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14" w:rsidRDefault="00AA5F71">
      <w:pPr>
        <w:spacing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Проект закона Камчатского края внесен</w:t>
      </w:r>
    </w:p>
    <w:p w:rsidR="00D27C14" w:rsidRDefault="00AA5F71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Правительством Камчатского края </w:t>
      </w:r>
    </w:p>
    <w:p w:rsidR="00D27C14" w:rsidRDefault="00D27C14">
      <w:pPr>
        <w:spacing w:line="264" w:lineRule="auto"/>
        <w:jc w:val="center"/>
        <w:rPr>
          <w:b/>
          <w:sz w:val="28"/>
          <w:szCs w:val="28"/>
        </w:rPr>
      </w:pPr>
    </w:p>
    <w:p w:rsidR="00D27C14" w:rsidRDefault="00AA5F71">
      <w:pPr>
        <w:spacing w:line="264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90" cy="812165"/>
            <wp:effectExtent l="0" t="0" r="3810" b="6985"/>
            <wp:docPr id="1" name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" t="-44" r="-55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4" w:rsidRDefault="00D27C14">
      <w:pPr>
        <w:spacing w:line="264" w:lineRule="auto"/>
        <w:jc w:val="center"/>
        <w:rPr>
          <w:b/>
          <w:sz w:val="28"/>
          <w:szCs w:val="28"/>
        </w:rPr>
      </w:pPr>
    </w:p>
    <w:p w:rsidR="00D27C14" w:rsidRDefault="00AA5F71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D27C14" w:rsidRDefault="00AA5F71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</w:t>
      </w:r>
      <w:bookmarkStart w:id="0" w:name="sub_85291"/>
      <w:r>
        <w:rPr>
          <w:b/>
          <w:sz w:val="28"/>
          <w:szCs w:val="28"/>
        </w:rPr>
        <w:t>я</w:t>
      </w:r>
    </w:p>
    <w:p w:rsidR="00D27C14" w:rsidRDefault="00D27C14">
      <w:pPr>
        <w:autoSpaceDE w:val="0"/>
        <w:jc w:val="center"/>
        <w:rPr>
          <w:b/>
          <w:sz w:val="28"/>
          <w:szCs w:val="28"/>
        </w:rPr>
      </w:pPr>
    </w:p>
    <w:p w:rsidR="00D27C14" w:rsidRDefault="00AA5F71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 </w:t>
      </w:r>
    </w:p>
    <w:p w:rsidR="00D27C14" w:rsidRDefault="00D27C14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D27C14" w:rsidRDefault="00AA5F71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D27C14" w:rsidRDefault="00AA5F71">
      <w:pPr>
        <w:spacing w:line="288" w:lineRule="auto"/>
        <w:jc w:val="center"/>
      </w:pPr>
      <w:r>
        <w:rPr>
          <w:i/>
        </w:rPr>
        <w:t xml:space="preserve">"___"__________ 2023 года </w:t>
      </w:r>
    </w:p>
    <w:bookmarkEnd w:id="0"/>
    <w:p w:rsidR="00D27C14" w:rsidRDefault="00D27C14">
      <w:pPr>
        <w:suppressAutoHyphens/>
        <w:autoSpaceDE w:val="0"/>
        <w:ind w:firstLine="540"/>
        <w:jc w:val="both"/>
        <w:rPr>
          <w:i/>
          <w:sz w:val="28"/>
          <w:szCs w:val="28"/>
        </w:rPr>
      </w:pPr>
    </w:p>
    <w:p w:rsidR="00D27C14" w:rsidRDefault="00AA5F71">
      <w:pPr>
        <w:pStyle w:val="ab"/>
        <w:ind w:right="-42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регулирования настоящего Закона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Закон регулирует отдельные вопросы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крае.</w:t>
      </w:r>
    </w:p>
    <w:p w:rsidR="00D27C14" w:rsidRDefault="00D27C14">
      <w:pPr>
        <w:pStyle w:val="ab"/>
        <w:ind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C14" w:rsidRDefault="00AA5F71">
      <w:pPr>
        <w:ind w:right="-428" w:firstLine="708"/>
        <w:jc w:val="both"/>
        <w:rPr>
          <w:b/>
          <w:bCs/>
          <w:sz w:val="28"/>
          <w:szCs w:val="28"/>
        </w:rPr>
      </w:pPr>
      <w:r>
        <w:rPr>
          <w:rStyle w:val="s10"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Правовая основа настоящего Закона</w:t>
      </w:r>
    </w:p>
    <w:p w:rsidR="00D27C14" w:rsidRDefault="00AA5F71">
      <w:pPr>
        <w:ind w:right="-428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Правовой основой настоящего Закона являются </w:t>
      </w:r>
      <w:hyperlink r:id="rId8" w:anchor="/document/10103000/entry/0" w:history="1">
        <w:r>
          <w:rPr>
            <w:rStyle w:val="a4"/>
            <w:color w:val="auto"/>
            <w:sz w:val="28"/>
            <w:szCs w:val="28"/>
            <w:u w:val="none"/>
          </w:rPr>
          <w:t>Конституция</w:t>
        </w:r>
      </w:hyperlink>
      <w:r>
        <w:rPr>
          <w:sz w:val="28"/>
          <w:szCs w:val="28"/>
        </w:rPr>
        <w:t xml:space="preserve"> Российской Федерации, </w:t>
      </w:r>
      <w:hyperlink r:id="rId9" w:anchor="/document/403266160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Федеральный закон</w:t>
        </w:r>
      </w:hyperlink>
      <w:r>
        <w:rPr>
          <w:color w:val="000000" w:themeColor="text1"/>
          <w:sz w:val="28"/>
          <w:szCs w:val="28"/>
        </w:rPr>
        <w:t xml:space="preserve"> от 21.12.2021 № 414-ФЗ "Об общих принципах организации публичной власти в субъектах Российской Федерации", </w:t>
      </w:r>
      <w:hyperlink r:id="rId10" w:anchor="/document/186367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Федеральный закон</w:t>
        </w:r>
      </w:hyperlink>
      <w:r>
        <w:rPr>
          <w:color w:val="000000" w:themeColor="text1"/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  <w:hyperlink r:id="rId11" w:anchor="/document/25918141/entry/0" w:history="1">
        <w:r>
          <w:rPr>
            <w:rStyle w:val="a4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Камчатского края и законы Камчатского края.</w:t>
      </w:r>
    </w:p>
    <w:p w:rsidR="00D27C14" w:rsidRDefault="00AA5F71">
      <w:pPr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7C14" w:rsidRDefault="00AA5F71">
      <w:pPr>
        <w:ind w:right="-428" w:firstLine="708"/>
        <w:jc w:val="both"/>
        <w:rPr>
          <w:b/>
          <w:bCs/>
          <w:sz w:val="28"/>
          <w:szCs w:val="28"/>
        </w:rPr>
      </w:pPr>
      <w:r>
        <w:rPr>
          <w:rStyle w:val="s10"/>
          <w:sz w:val="28"/>
          <w:szCs w:val="28"/>
        </w:rPr>
        <w:t>Статья 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Полномочия Законодательного Собрания Камчатского края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полномочиям Законодательного Собрания Камчатского края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 относятся: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принятие законов и иных нормативных правовых актов Камчатского края, осуществление контроля за их соблюдением и исполнением;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2) иные полномочия, установленные федеральным законодательством и законодательством Камчатского края.</w:t>
      </w:r>
    </w:p>
    <w:p w:rsidR="00D27C14" w:rsidRDefault="00D27C14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b/>
          <w:bCs/>
          <w:sz w:val="28"/>
          <w:szCs w:val="28"/>
        </w:rPr>
      </w:pPr>
      <w:r>
        <w:rPr>
          <w:rStyle w:val="s10"/>
          <w:sz w:val="28"/>
          <w:szCs w:val="28"/>
        </w:rPr>
        <w:t>Статья 4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Полномочия Правительства Камчатского края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полномочиям Правительства Камчатского края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 относятся:</w:t>
      </w:r>
    </w:p>
    <w:p w:rsidR="00D27C14" w:rsidRDefault="00AA5F71">
      <w:pPr>
        <w:pStyle w:val="ad"/>
        <w:numPr>
          <w:ilvl w:val="0"/>
          <w:numId w:val="1"/>
        </w:numPr>
        <w:suppressAutoHyphens/>
        <w:autoSpaceDE w:val="0"/>
        <w:ind w:left="0"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осуществление нормативного правового регулирования в пределах своих полномочий;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утверждение государственных программ Камчатского края, содержащих мероприятия, направленные на оказание помощи лицам, находящимся в состоянии алкогольного, наркотического или иного токсического опьянения, в Камчатском крае;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определение исполнительного органа Камчатского края, уполномоченного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 (далее – Уполномоченный орган);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иные полномочия, установленные федеральным законодательством и законодательством Камчатского края.</w:t>
      </w:r>
    </w:p>
    <w:p w:rsidR="00D27C14" w:rsidRDefault="00D27C14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b/>
          <w:bCs/>
          <w:sz w:val="28"/>
          <w:szCs w:val="28"/>
        </w:rPr>
      </w:pPr>
      <w:r>
        <w:rPr>
          <w:rStyle w:val="s10"/>
          <w:sz w:val="28"/>
          <w:szCs w:val="28"/>
        </w:rPr>
        <w:t>Статья 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Полномочия Уполномоченного органа и иных исполнительных органов Камчатского края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К полномочиям Уполномоченного органа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 относятся:</w:t>
      </w: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нормативного правового регулирования в пределах своих полномочий;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участие в реализации государственных программ Камчатского края, содержащих мероприятия, направленные на оказание помощи лицам, находящимся в состоянии алкогольного, наркотического или иного токсического опьянения, в Камчатском крае;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разработка и реализация государственных программ Камчатского края, содержащих мероприятия, направленные на оказание помощи лицам, находящимся в состоянии алкогольного, наркотического или иного токсического опьянения, в Камчатском крае;</w:t>
      </w:r>
    </w:p>
    <w:p w:rsidR="00D27C14" w:rsidRDefault="00D27C14">
      <w:pPr>
        <w:pStyle w:val="s1"/>
        <w:spacing w:before="0" w:beforeAutospacing="0" w:after="0" w:afterAutospacing="0"/>
        <w:ind w:right="-425" w:firstLine="709"/>
        <w:jc w:val="both"/>
        <w:rPr>
          <w:sz w:val="28"/>
          <w:szCs w:val="28"/>
        </w:rPr>
      </w:pP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опьянения, в Камчатском крае;</w:t>
      </w: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специализированных организаций для оказания помощи лицам, находящимся в состоянии алкогольного, наркотического или иного токсического опьянения, в Камчатском крае (далее – специализированные организации);</w:t>
      </w: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6) определение в соответствии с </w:t>
      </w:r>
      <w:r>
        <w:rPr>
          <w:sz w:val="28"/>
          <w:szCs w:val="28"/>
        </w:rPr>
        <w:t xml:space="preserve">приказом Министерства здравоохранения Российской Федерации, Министерства труда и социальной защиты Российской Федерации и Министерства внутренних дел Российской Федерации от 19.12.2022 № 796н/788н/962 "Об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опьянения" </w:t>
      </w:r>
      <w:r>
        <w:rPr>
          <w:color w:val="22272F"/>
          <w:sz w:val="28"/>
          <w:szCs w:val="28"/>
          <w:shd w:val="clear" w:color="auto" w:fill="FFFFFF"/>
        </w:rPr>
        <w:t xml:space="preserve">требований к организационной структуре специализированных организаций и их руководству, правилам внутреннего распорядка и организации хозяйственно-бытового обслуживания специализированных организаций и находящихся в них лиц, а также требований к зданиям и помещениям специализированных организаций, их </w:t>
      </w:r>
      <w:proofErr w:type="spellStart"/>
      <w:r>
        <w:rPr>
          <w:color w:val="22272F"/>
          <w:sz w:val="28"/>
          <w:szCs w:val="28"/>
          <w:shd w:val="clear" w:color="auto" w:fill="FFFFFF"/>
        </w:rPr>
        <w:t>укрепленности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и оснащению инженерно-техническими средствами охраны и наблюдения, обеспечению охраны специализированных организаций и находящихся в них лиц, организации пропускного режима в специализированных организациях;</w:t>
      </w:r>
    </w:p>
    <w:p w:rsidR="00D27C14" w:rsidRDefault="00AA5F71">
      <w:pPr>
        <w:pStyle w:val="s1"/>
        <w:spacing w:before="0" w:beforeAutospacing="0" w:after="0" w:afterAutospacing="0"/>
        <w:ind w:right="-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иные полномочия, установленные федеральным законодательством и законодательством Камчатского края.</w:t>
      </w:r>
    </w:p>
    <w:p w:rsidR="00D27C14" w:rsidRDefault="00AA5F71">
      <w:pPr>
        <w:pStyle w:val="s1"/>
        <w:spacing w:before="0" w:beforeAutospacing="0" w:after="0" w:afterAutospacing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Иные исполнительные органы Камчатского края осуществляют полномочия в сфере оказания помощи лицам, находящимся в состоянии алкогольного, наркотического или иного токсического опьянения, в Камчатском крае, установленные федеральным законодательством и законодательством Камчатского края, в пределах своей компетенции.</w:t>
      </w:r>
    </w:p>
    <w:p w:rsidR="00D27C14" w:rsidRDefault="00D27C14">
      <w:pPr>
        <w:tabs>
          <w:tab w:val="left" w:pos="1328"/>
        </w:tabs>
        <w:ind w:right="-428"/>
        <w:jc w:val="both"/>
        <w:rPr>
          <w:sz w:val="28"/>
          <w:szCs w:val="28"/>
        </w:rPr>
      </w:pPr>
    </w:p>
    <w:p w:rsidR="00D27C14" w:rsidRDefault="00AA5F71">
      <w:pPr>
        <w:ind w:right="-42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Статья 6. </w:t>
      </w:r>
      <w:r>
        <w:rPr>
          <w:b/>
          <w:bCs/>
          <w:sz w:val="28"/>
          <w:szCs w:val="28"/>
        </w:rPr>
        <w:t>Порядок создания специализированных организаций</w:t>
      </w:r>
    </w:p>
    <w:p w:rsidR="00D27C14" w:rsidRDefault="00AA5F71">
      <w:pPr>
        <w:ind w:right="-42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Специализированные организации создаются в форме государственных учреждений Камчатского края в порядке, установленном Законом Камчатского края от 16.12.2009 № 378 "О порядке управления и распоряжения имуществом, находящимся в государственной собственности Камчатского края". </w:t>
      </w:r>
    </w:p>
    <w:p w:rsidR="00D27C14" w:rsidRDefault="00AA5F71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 случае наделения законом Камчатского края органов местного самоуправления муниципальных образований в Камчатском крае государственными полномочиями Камчатского края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крае, специализированные организации создаются в форме муниципальных учреждений.</w:t>
      </w:r>
    </w:p>
    <w:p w:rsidR="00D27C14" w:rsidRDefault="00AA5F71">
      <w:pPr>
        <w:ind w:right="-428" w:firstLine="708"/>
        <w:jc w:val="both"/>
        <w:rPr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sz w:val="28"/>
          <w:szCs w:val="28"/>
        </w:rPr>
        <w:t xml:space="preserve">3. Специализированные организации могут создаваться в форме структурных подразделений действующих государственных учреждений Камчатского края и муниципальных учреждений </w:t>
      </w:r>
      <w:r w:rsidRPr="00B60238">
        <w:rPr>
          <w:sz w:val="28"/>
          <w:szCs w:val="28"/>
        </w:rPr>
        <w:t>в Камчатском крае.</w:t>
      </w:r>
    </w:p>
    <w:p w:rsidR="00D27C14" w:rsidRDefault="00D27C14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</w:p>
    <w:p w:rsidR="00D27C14" w:rsidRDefault="00AA5F71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7C14" w:rsidRDefault="00AA5F71">
      <w:pPr>
        <w:pStyle w:val="s1"/>
        <w:spacing w:before="0" w:beforeAutospacing="0" w:after="0" w:afterAutospacing="0"/>
        <w:ind w:rightChars="-220" w:right="-5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b/>
          <w:bCs/>
          <w:sz w:val="28"/>
          <w:szCs w:val="28"/>
        </w:rPr>
        <w:t>Финансовое обеспечение реализации настоящего Закона</w:t>
      </w:r>
    </w:p>
    <w:p w:rsidR="00D27C14" w:rsidRDefault="00AA5F71">
      <w:pPr>
        <w:pStyle w:val="s1"/>
        <w:spacing w:before="0" w:beforeAutospacing="0" w:after="0" w:afterAutospacing="0"/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бюджета, а </w:t>
      </w:r>
      <w:r>
        <w:rPr>
          <w:color w:val="22272F"/>
          <w:sz w:val="28"/>
          <w:szCs w:val="28"/>
          <w:shd w:val="clear" w:color="auto" w:fill="FFFFFF"/>
        </w:rPr>
        <w:t>также за счет иных источников в соответствии с законодательством Российской Федерации.</w:t>
      </w:r>
    </w:p>
    <w:p w:rsidR="00D27C14" w:rsidRDefault="00D27C14">
      <w:pPr>
        <w:ind w:right="-428"/>
        <w:jc w:val="both"/>
        <w:rPr>
          <w:sz w:val="28"/>
          <w:szCs w:val="28"/>
        </w:rPr>
      </w:pPr>
    </w:p>
    <w:p w:rsidR="00D27C14" w:rsidRDefault="00AA5F71">
      <w:pPr>
        <w:tabs>
          <w:tab w:val="left" w:pos="1197"/>
        </w:tabs>
        <w:ind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 </w:t>
      </w:r>
      <w:r>
        <w:rPr>
          <w:b/>
          <w:bCs/>
          <w:sz w:val="28"/>
          <w:szCs w:val="28"/>
        </w:rPr>
        <w:t xml:space="preserve">Вступление в силу настоящего Закона </w:t>
      </w:r>
    </w:p>
    <w:p w:rsidR="00D27C14" w:rsidRDefault="00AA5F71">
      <w:pPr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Закон вступает в силу по истечении десяти дней после дня его официального опубликования.</w:t>
      </w:r>
    </w:p>
    <w:p w:rsidR="00D27C14" w:rsidRDefault="00D27C14">
      <w:pPr>
        <w:jc w:val="both"/>
        <w:rPr>
          <w:sz w:val="28"/>
          <w:szCs w:val="28"/>
        </w:rPr>
      </w:pPr>
    </w:p>
    <w:p w:rsidR="00D27C14" w:rsidRDefault="00D27C14">
      <w:pPr>
        <w:jc w:val="both"/>
        <w:rPr>
          <w:sz w:val="28"/>
          <w:szCs w:val="28"/>
        </w:rPr>
      </w:pPr>
    </w:p>
    <w:p w:rsidR="00D27C14" w:rsidRDefault="00D27C14">
      <w:pPr>
        <w:jc w:val="both"/>
        <w:rPr>
          <w:sz w:val="28"/>
          <w:szCs w:val="28"/>
        </w:rPr>
      </w:pPr>
    </w:p>
    <w:p w:rsidR="00D27C14" w:rsidRDefault="00D27C14">
      <w:pPr>
        <w:jc w:val="both"/>
        <w:rPr>
          <w:sz w:val="28"/>
          <w:szCs w:val="28"/>
        </w:rPr>
      </w:pPr>
    </w:p>
    <w:p w:rsidR="00D27C14" w:rsidRDefault="00D27C14">
      <w:pPr>
        <w:jc w:val="both"/>
        <w:rPr>
          <w:sz w:val="28"/>
          <w:szCs w:val="28"/>
        </w:rPr>
      </w:pPr>
    </w:p>
    <w:p w:rsidR="00D27C14" w:rsidRDefault="00AA5F71">
      <w:pPr>
        <w:ind w:right="-428"/>
        <w:jc w:val="both"/>
        <w:rPr>
          <w:sz w:val="28"/>
        </w:rPr>
      </w:pPr>
      <w:r>
        <w:rPr>
          <w:sz w:val="28"/>
          <w:szCs w:val="28"/>
        </w:rPr>
        <w:t xml:space="preserve">Губернатор Камчатского края                                                            В.В. Солодов </w:t>
      </w:r>
    </w:p>
    <w:p w:rsidR="00D27C14" w:rsidRDefault="00D27C14">
      <w:pPr>
        <w:jc w:val="both"/>
        <w:rPr>
          <w:sz w:val="28"/>
        </w:rPr>
      </w:pPr>
    </w:p>
    <w:p w:rsidR="00461DEF" w:rsidRDefault="00461DEF">
      <w:pPr>
        <w:jc w:val="both"/>
        <w:rPr>
          <w:sz w:val="28"/>
        </w:rPr>
      </w:pPr>
    </w:p>
    <w:p w:rsidR="00461DEF" w:rsidRPr="00862903" w:rsidRDefault="00461DEF" w:rsidP="00461DEF">
      <w:pPr>
        <w:jc w:val="center"/>
        <w:rPr>
          <w:b/>
          <w:sz w:val="28"/>
          <w:szCs w:val="28"/>
        </w:rPr>
      </w:pPr>
      <w:r w:rsidRPr="00862903">
        <w:rPr>
          <w:b/>
          <w:sz w:val="28"/>
          <w:szCs w:val="28"/>
        </w:rPr>
        <w:t>Пояснительная записка</w:t>
      </w:r>
    </w:p>
    <w:p w:rsidR="00461DEF" w:rsidRPr="00862903" w:rsidRDefault="00461DEF" w:rsidP="00461DEF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 w:rsidRPr="00862903">
        <w:rPr>
          <w:b/>
          <w:bCs/>
          <w:sz w:val="28"/>
          <w:szCs w:val="28"/>
        </w:rPr>
        <w:t>к</w:t>
      </w:r>
      <w:r w:rsidRPr="00862903">
        <w:rPr>
          <w:b/>
          <w:sz w:val="28"/>
          <w:szCs w:val="28"/>
        </w:rPr>
        <w:t xml:space="preserve"> </w:t>
      </w:r>
      <w:r w:rsidRPr="00862903">
        <w:rPr>
          <w:b/>
          <w:bCs/>
          <w:sz w:val="28"/>
          <w:szCs w:val="28"/>
        </w:rPr>
        <w:t>проекту закона Камчатского края «</w:t>
      </w:r>
      <w:r w:rsidRPr="00862903">
        <w:rPr>
          <w:b/>
          <w:sz w:val="28"/>
          <w:szCs w:val="28"/>
        </w:rPr>
        <w:t>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  <w:r w:rsidRPr="00862903">
        <w:rPr>
          <w:b/>
          <w:sz w:val="28"/>
        </w:rPr>
        <w:t>»</w:t>
      </w:r>
    </w:p>
    <w:p w:rsidR="00461DEF" w:rsidRPr="00C148EC" w:rsidRDefault="00461DEF" w:rsidP="00461DEF">
      <w:pPr>
        <w:suppressAutoHyphens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461DEF" w:rsidRPr="00C148EC" w:rsidRDefault="00461DEF" w:rsidP="00461DEF">
      <w:pPr>
        <w:ind w:firstLine="709"/>
        <w:jc w:val="both"/>
        <w:rPr>
          <w:color w:val="000000"/>
          <w:sz w:val="28"/>
          <w:szCs w:val="20"/>
          <w:lang w:eastAsia="ru-RU"/>
        </w:rPr>
      </w:pPr>
      <w:r w:rsidRPr="00C148EC">
        <w:rPr>
          <w:sz w:val="28"/>
          <w:szCs w:val="28"/>
        </w:rPr>
        <w:t>Проект разработан в целях совершенствования правового регулирования правоотношений, возникающих в сфере оказания помощи лицам, находящимся в состоянии алкогольного, наркотического или иного токсического опьянения, во исполнение пункта</w:t>
      </w:r>
      <w:r w:rsidRPr="00C148EC">
        <w:rPr>
          <w:color w:val="000000"/>
          <w:sz w:val="28"/>
          <w:szCs w:val="20"/>
          <w:lang w:eastAsia="ru-RU"/>
        </w:rPr>
        <w:t xml:space="preserve"> 1.3 решения Правительственной комиссии по профилактике правонарушений, проведенной 28.10.2022 под председательством Министра внутренних дел Российской Федерации Колокольцева</w:t>
      </w:r>
      <w:r w:rsidRPr="001D0F54">
        <w:rPr>
          <w:color w:val="000000"/>
          <w:sz w:val="28"/>
          <w:szCs w:val="20"/>
          <w:lang w:eastAsia="ru-RU"/>
        </w:rPr>
        <w:t xml:space="preserve"> </w:t>
      </w:r>
      <w:r w:rsidRPr="00C148EC">
        <w:rPr>
          <w:color w:val="000000"/>
          <w:sz w:val="28"/>
          <w:szCs w:val="20"/>
          <w:lang w:eastAsia="ru-RU"/>
        </w:rPr>
        <w:t>В.А.</w:t>
      </w:r>
    </w:p>
    <w:p w:rsidR="00461DEF" w:rsidRPr="00C148EC" w:rsidRDefault="00461DEF" w:rsidP="00461DEF">
      <w:pPr>
        <w:ind w:firstLine="709"/>
        <w:jc w:val="both"/>
        <w:rPr>
          <w:sz w:val="28"/>
          <w:szCs w:val="28"/>
        </w:rPr>
      </w:pPr>
      <w:r w:rsidRPr="00C148EC">
        <w:rPr>
          <w:sz w:val="28"/>
          <w:szCs w:val="28"/>
        </w:rPr>
        <w:t xml:space="preserve">Проект разработан в соответствии с пунктом 47 части 1 статьи 44 Федерального закона от 21.12.2021 № 414-ФЗ </w:t>
      </w:r>
      <w:r>
        <w:rPr>
          <w:sz w:val="28"/>
          <w:szCs w:val="28"/>
        </w:rPr>
        <w:t>«</w:t>
      </w:r>
      <w:r w:rsidRPr="00C148EC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</w:t>
      </w:r>
      <w:r w:rsidRPr="00C148EC">
        <w:rPr>
          <w:sz w:val="28"/>
          <w:szCs w:val="28"/>
        </w:rPr>
        <w:t xml:space="preserve">, пунктом 19 части 1 </w:t>
      </w:r>
      <w:r>
        <w:rPr>
          <w:sz w:val="28"/>
          <w:szCs w:val="28"/>
        </w:rPr>
        <w:br/>
        <w:t>статьи 14</w:t>
      </w:r>
      <w:r>
        <w:rPr>
          <w:sz w:val="28"/>
          <w:szCs w:val="28"/>
          <w:vertAlign w:val="superscript"/>
        </w:rPr>
        <w:t>1</w:t>
      </w:r>
      <w:r w:rsidRPr="00C148E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06.10.2003 </w:t>
      </w:r>
      <w:r w:rsidRPr="00C148EC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C148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148EC">
        <w:rPr>
          <w:sz w:val="28"/>
        </w:rPr>
        <w:t xml:space="preserve">, </w:t>
      </w:r>
      <w:r w:rsidRPr="00C148EC">
        <w:rPr>
          <w:sz w:val="28"/>
          <w:szCs w:val="28"/>
        </w:rPr>
        <w:t>приказом Министерства здравоохранения Российской Федерации № 796н, Министерства труда и социальной защиты Российской Федерации № 788н, Министерства внутренних дел Российской Федерации</w:t>
      </w:r>
      <w:r>
        <w:rPr>
          <w:sz w:val="28"/>
          <w:szCs w:val="28"/>
        </w:rPr>
        <w:t xml:space="preserve"> </w:t>
      </w:r>
      <w:r w:rsidRPr="00C148EC">
        <w:rPr>
          <w:sz w:val="28"/>
          <w:szCs w:val="28"/>
        </w:rPr>
        <w:t xml:space="preserve">№ 962 </w:t>
      </w:r>
      <w:r>
        <w:rPr>
          <w:sz w:val="28"/>
          <w:szCs w:val="28"/>
        </w:rPr>
        <w:t>«</w:t>
      </w:r>
      <w:r w:rsidRPr="00C148EC">
        <w:rPr>
          <w:sz w:val="28"/>
          <w:szCs w:val="28"/>
        </w:rPr>
        <w:t>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r>
        <w:rPr>
          <w:sz w:val="28"/>
          <w:szCs w:val="28"/>
        </w:rPr>
        <w:t>»</w:t>
      </w:r>
      <w:r w:rsidRPr="00C148EC">
        <w:rPr>
          <w:sz w:val="28"/>
          <w:szCs w:val="28"/>
        </w:rPr>
        <w:t>.</w:t>
      </w:r>
    </w:p>
    <w:p w:rsidR="00461DEF" w:rsidRPr="00C148EC" w:rsidRDefault="00461DEF" w:rsidP="00461DEF">
      <w:pPr>
        <w:ind w:firstLine="709"/>
        <w:jc w:val="both"/>
        <w:rPr>
          <w:sz w:val="28"/>
          <w:szCs w:val="28"/>
        </w:rPr>
      </w:pPr>
      <w:r w:rsidRPr="00C148EC">
        <w:rPr>
          <w:sz w:val="28"/>
          <w:szCs w:val="28"/>
        </w:rPr>
        <w:lastRenderedPageBreak/>
        <w:t>Проектом предусматривается правовое регулирование отдельных вопросов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крае.</w:t>
      </w:r>
    </w:p>
    <w:p w:rsidR="00461DEF" w:rsidRPr="00C148EC" w:rsidRDefault="00461DEF" w:rsidP="00461DEF">
      <w:pPr>
        <w:ind w:firstLine="709"/>
        <w:jc w:val="both"/>
        <w:rPr>
          <w:rFonts w:eastAsia="Calibri"/>
          <w:sz w:val="28"/>
        </w:rPr>
      </w:pPr>
      <w:r w:rsidRPr="00C148EC">
        <w:rPr>
          <w:sz w:val="28"/>
          <w:szCs w:val="28"/>
        </w:rPr>
        <w:t xml:space="preserve">В настоящее время на территории Камчатского края </w:t>
      </w:r>
      <w:r w:rsidRPr="00C148EC">
        <w:rPr>
          <w:rFonts w:eastAsia="Calibri"/>
          <w:sz w:val="28"/>
          <w:szCs w:val="28"/>
        </w:rPr>
        <w:t xml:space="preserve">организация оказания экстренной помощи гражданам Камчатского края, находящимся в состоянии опьянения тяжелой степени при их обнаружении в общественных местах, осуществляется ГБУЗ </w:t>
      </w:r>
      <w:r>
        <w:rPr>
          <w:rFonts w:eastAsia="Calibri"/>
          <w:sz w:val="28"/>
          <w:szCs w:val="28"/>
        </w:rPr>
        <w:t>«</w:t>
      </w:r>
      <w:r w:rsidRPr="00C148EC">
        <w:rPr>
          <w:rFonts w:eastAsia="Calibri"/>
          <w:sz w:val="28"/>
          <w:szCs w:val="28"/>
        </w:rPr>
        <w:t>Камчатский краевой наркологический диспансер</w:t>
      </w:r>
      <w:r>
        <w:rPr>
          <w:rFonts w:eastAsia="Calibri"/>
          <w:sz w:val="28"/>
          <w:szCs w:val="28"/>
        </w:rPr>
        <w:t>»</w:t>
      </w:r>
      <w:r w:rsidRPr="00C148E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br/>
      </w:r>
      <w:r w:rsidRPr="00C148EC">
        <w:rPr>
          <w:rFonts w:eastAsia="Calibri"/>
          <w:sz w:val="28"/>
          <w:szCs w:val="28"/>
        </w:rPr>
        <w:t>С 2012 года, на основании совместных организационно-распорядительных документов Министерства здравоохранения Камчатского края и Управления МВД России по Камчатскому краю, определяющих порядок взаимодействия учреждений здравоохранения и сотрудников дежурных частей МВД при организации оказания экстренной медицинской помощи жителям Камчатского края старше 18 лет, находящимся в состоянии опьянения, на базе структурного подразделения данного медицинского учреждения – наркологического отделения с функциями неотложной наркологической помощи, создана и функционирует палата медицинской помощи лицам, находящимся в опьянении при при</w:t>
      </w:r>
      <w:r>
        <w:rPr>
          <w:rFonts w:eastAsia="Calibri"/>
          <w:sz w:val="28"/>
          <w:szCs w:val="28"/>
        </w:rPr>
        <w:t>е</w:t>
      </w:r>
      <w:r w:rsidRPr="00C148EC">
        <w:rPr>
          <w:rFonts w:eastAsia="Calibri"/>
          <w:sz w:val="28"/>
          <w:szCs w:val="28"/>
        </w:rPr>
        <w:t xml:space="preserve">мном покое на 4 койко-места </w:t>
      </w:r>
      <w:r>
        <w:rPr>
          <w:rFonts w:eastAsia="Calibri"/>
          <w:sz w:val="28"/>
          <w:szCs w:val="28"/>
        </w:rPr>
        <w:br/>
      </w:r>
      <w:r w:rsidRPr="00C148EC">
        <w:rPr>
          <w:rFonts w:eastAsia="Calibri"/>
          <w:sz w:val="28"/>
          <w:szCs w:val="28"/>
        </w:rPr>
        <w:t>(далее – палата медицинской помощи), утверждено положение об указанном структурном подразделении. На основании приказов учреждения осуществляется внутренняя маршрутизация пациентов, находящихся в состоянии алкогольного, наркотического или иного токсического опьянения, утративших способность самостоятельно передвигаться и ориентироваться в окружающей обстановке. Заполняемость палаты медицинской помощи за 2020</w:t>
      </w:r>
      <w:r>
        <w:rPr>
          <w:rFonts w:eastAsia="Calibri"/>
          <w:sz w:val="28"/>
          <w:szCs w:val="28"/>
        </w:rPr>
        <w:t>–</w:t>
      </w:r>
      <w:r w:rsidRPr="00C148EC">
        <w:rPr>
          <w:rFonts w:eastAsia="Calibri"/>
          <w:sz w:val="28"/>
          <w:szCs w:val="28"/>
        </w:rPr>
        <w:t xml:space="preserve">2022 годы </w:t>
      </w:r>
      <w:r w:rsidRPr="00C148EC">
        <w:rPr>
          <w:rFonts w:eastAsia="Calibri"/>
          <w:sz w:val="28"/>
        </w:rPr>
        <w:t xml:space="preserve">составила в среднем около 2 человек в сутки. </w:t>
      </w:r>
    </w:p>
    <w:p w:rsidR="00461DEF" w:rsidRPr="00C148EC" w:rsidRDefault="00461DEF" w:rsidP="00461DEF">
      <w:pPr>
        <w:ind w:firstLine="709"/>
        <w:jc w:val="both"/>
        <w:rPr>
          <w:rFonts w:eastAsia="Calibri"/>
          <w:sz w:val="28"/>
        </w:rPr>
      </w:pPr>
      <w:r w:rsidRPr="00C148EC">
        <w:rPr>
          <w:rFonts w:eastAsia="Calibri"/>
          <w:sz w:val="28"/>
        </w:rPr>
        <w:t xml:space="preserve">Вместе с тем, по результатам анализа, проведенного Управлением МВД России по Камчатскому краю, с учетом выявляемых только на территории Петропавловск-Камчатского городского округа и </w:t>
      </w:r>
      <w:proofErr w:type="spellStart"/>
      <w:r w:rsidRPr="00C148EC">
        <w:rPr>
          <w:rFonts w:eastAsia="Calibri"/>
          <w:sz w:val="28"/>
        </w:rPr>
        <w:t>Елизовского</w:t>
      </w:r>
      <w:proofErr w:type="spellEnd"/>
      <w:r w:rsidRPr="00C148EC">
        <w:rPr>
          <w:rFonts w:eastAsia="Calibri"/>
          <w:sz w:val="28"/>
        </w:rPr>
        <w:t xml:space="preserve"> городского поселения лиц в состоянии опьянения, потребность в объемах заполнения специализированных учреждений может составлять до 20 человек в сутки.</w:t>
      </w:r>
    </w:p>
    <w:p w:rsidR="00461DEF" w:rsidRPr="00C148EC" w:rsidRDefault="00461DEF" w:rsidP="00461DEF">
      <w:pPr>
        <w:ind w:firstLine="709"/>
        <w:jc w:val="both"/>
        <w:rPr>
          <w:rFonts w:eastAsia="Calibri"/>
          <w:sz w:val="28"/>
          <w:szCs w:val="28"/>
        </w:rPr>
      </w:pPr>
      <w:r w:rsidRPr="00C148EC">
        <w:rPr>
          <w:rFonts w:eastAsia="Calibri"/>
          <w:sz w:val="28"/>
          <w:szCs w:val="28"/>
        </w:rPr>
        <w:t>Принятие и дальнейшая реализация закона позволит обеспечить правовую основу для совершенствования региональной и муниципальной нормативной базы, устранения пробелов в правовом регулировании деятельности специализированных организаций, расширения, при необходимости, их сети в муниципальных образованиях Камчатского края.</w:t>
      </w:r>
    </w:p>
    <w:p w:rsidR="00461DEF" w:rsidRDefault="00461DEF" w:rsidP="00461DEF">
      <w:pPr>
        <w:ind w:firstLine="709"/>
        <w:jc w:val="both"/>
      </w:pPr>
      <w:r w:rsidRPr="00C148EC">
        <w:rPr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</w:t>
      </w:r>
      <w:r>
        <w:rPr>
          <w:sz w:val="28"/>
          <w:szCs w:val="28"/>
        </w:rPr>
        <w:t xml:space="preserve">кого края от 28.09.2022 № 510-П </w:t>
      </w:r>
      <w:r>
        <w:rPr>
          <w:sz w:val="28"/>
          <w:szCs w:val="28"/>
        </w:rPr>
        <w:br/>
        <w:t>«</w:t>
      </w:r>
      <w:r w:rsidRPr="00C148EC">
        <w:rPr>
          <w:sz w:val="28"/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</w:t>
      </w:r>
      <w:r>
        <w:rPr>
          <w:sz w:val="28"/>
          <w:szCs w:val="28"/>
        </w:rPr>
        <w:lastRenderedPageBreak/>
        <w:t>П</w:t>
      </w:r>
      <w:r w:rsidRPr="00C148EC">
        <w:rPr>
          <w:sz w:val="28"/>
          <w:szCs w:val="28"/>
        </w:rPr>
        <w:t>орядка проведения экспертизы нормативных правовых актов Камчатского края</w:t>
      </w:r>
      <w:r>
        <w:rPr>
          <w:sz w:val="28"/>
          <w:szCs w:val="28"/>
        </w:rPr>
        <w:t>»</w:t>
      </w:r>
      <w:r w:rsidRPr="00C148EC">
        <w:rPr>
          <w:sz w:val="28"/>
          <w:szCs w:val="28"/>
        </w:rPr>
        <w:t>.</w:t>
      </w:r>
    </w:p>
    <w:p w:rsidR="00461DEF" w:rsidRPr="00211279" w:rsidRDefault="00461DEF" w:rsidP="00461DEF">
      <w:pPr>
        <w:ind w:right="-143"/>
        <w:jc w:val="center"/>
        <w:rPr>
          <w:b/>
          <w:sz w:val="28"/>
          <w:szCs w:val="28"/>
        </w:rPr>
      </w:pPr>
      <w:r w:rsidRPr="00211279">
        <w:rPr>
          <w:b/>
          <w:sz w:val="28"/>
          <w:szCs w:val="28"/>
        </w:rPr>
        <w:t>Финансово-экономическое обоснование</w:t>
      </w:r>
    </w:p>
    <w:p w:rsidR="00461DEF" w:rsidRPr="00211279" w:rsidRDefault="00461DEF" w:rsidP="00461DEF">
      <w:pPr>
        <w:suppressAutoHyphens/>
        <w:autoSpaceDE w:val="0"/>
        <w:ind w:right="-143"/>
        <w:jc w:val="center"/>
        <w:outlineLvl w:val="0"/>
        <w:rPr>
          <w:b/>
          <w:bCs/>
          <w:sz w:val="28"/>
          <w:szCs w:val="28"/>
        </w:rPr>
      </w:pPr>
      <w:r w:rsidRPr="00211279">
        <w:rPr>
          <w:b/>
          <w:bCs/>
          <w:sz w:val="28"/>
          <w:szCs w:val="28"/>
        </w:rPr>
        <w:t>к</w:t>
      </w:r>
      <w:r w:rsidRPr="00211279">
        <w:rPr>
          <w:b/>
          <w:sz w:val="28"/>
          <w:szCs w:val="28"/>
        </w:rPr>
        <w:t xml:space="preserve"> </w:t>
      </w:r>
      <w:r w:rsidRPr="00211279">
        <w:rPr>
          <w:b/>
          <w:bCs/>
          <w:sz w:val="28"/>
          <w:szCs w:val="28"/>
        </w:rPr>
        <w:t>проекту закона Камчатского края «</w:t>
      </w:r>
      <w:r w:rsidRPr="00211279">
        <w:rPr>
          <w:b/>
          <w:sz w:val="28"/>
          <w:szCs w:val="28"/>
        </w:rPr>
        <w:t>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  <w:r w:rsidRPr="00211279">
        <w:rPr>
          <w:b/>
          <w:sz w:val="28"/>
        </w:rPr>
        <w:t>»</w:t>
      </w:r>
    </w:p>
    <w:p w:rsidR="00461DEF" w:rsidRPr="00211279" w:rsidRDefault="00461DEF" w:rsidP="00461DEF">
      <w:pPr>
        <w:ind w:right="-143"/>
        <w:jc w:val="center"/>
        <w:rPr>
          <w:b/>
          <w:sz w:val="28"/>
        </w:rPr>
      </w:pPr>
    </w:p>
    <w:p w:rsidR="00461DEF" w:rsidRPr="00B0390C" w:rsidRDefault="00461DEF" w:rsidP="00461DEF">
      <w:pPr>
        <w:ind w:right="-143"/>
        <w:jc w:val="center"/>
        <w:rPr>
          <w:sz w:val="28"/>
        </w:rPr>
      </w:pPr>
    </w:p>
    <w:p w:rsidR="00461DEF" w:rsidRDefault="00461DEF" w:rsidP="00461DEF">
      <w:pPr>
        <w:ind w:right="-143" w:firstLine="709"/>
        <w:jc w:val="both"/>
      </w:pPr>
      <w:r w:rsidRPr="00B34FD3">
        <w:rPr>
          <w:sz w:val="28"/>
          <w:szCs w:val="28"/>
        </w:rPr>
        <w:t xml:space="preserve">Принятие Закона Камчатского края </w:t>
      </w:r>
      <w:r>
        <w:rPr>
          <w:sz w:val="28"/>
          <w:szCs w:val="28"/>
        </w:rPr>
        <w:t>«</w:t>
      </w:r>
      <w:r w:rsidRPr="00B34FD3">
        <w:rPr>
          <w:sz w:val="28"/>
          <w:szCs w:val="28"/>
        </w:rPr>
        <w:t>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  <w:r>
        <w:rPr>
          <w:sz w:val="28"/>
          <w:szCs w:val="28"/>
        </w:rPr>
        <w:t>»</w:t>
      </w:r>
      <w:r w:rsidRPr="00B34FD3">
        <w:rPr>
          <w:sz w:val="28"/>
          <w:szCs w:val="28"/>
        </w:rPr>
        <w:t xml:space="preserve"> не потребует дополнительного финансирования из краевого бюджета. Реализация мероприятий по оказанию помощи лицам, находящимся в состоянии алкогольного, наркотического или иного токсического опьянения осуществляется в рамках основного мероприятия </w:t>
      </w:r>
      <w:r>
        <w:rPr>
          <w:sz w:val="28"/>
          <w:szCs w:val="28"/>
        </w:rPr>
        <w:t>«</w:t>
      </w:r>
      <w:r w:rsidRPr="00B34FD3">
        <w:rPr>
          <w:sz w:val="28"/>
          <w:szCs w:val="28"/>
        </w:rPr>
        <w:t>Совершенствование системы оказания медицинской помощи больным при социально-значимых заболеваниях: туберкулезом, с психическими расстройствами и расстройствами поведения, лицам, инфицированным вирусом иммунодефицита человека, гепатитами В и С, наркологическим, онкологическим больным и больным с заболеваниями, передающимися половым путем</w:t>
      </w:r>
      <w:r>
        <w:rPr>
          <w:sz w:val="28"/>
          <w:szCs w:val="28"/>
        </w:rPr>
        <w:t>»</w:t>
      </w:r>
      <w:r w:rsidRPr="00B34FD3">
        <w:rPr>
          <w:sz w:val="28"/>
          <w:szCs w:val="28"/>
        </w:rPr>
        <w:t xml:space="preserve"> государственной программы Камчатского края </w:t>
      </w:r>
      <w:r>
        <w:rPr>
          <w:sz w:val="28"/>
          <w:szCs w:val="28"/>
        </w:rPr>
        <w:t>«</w:t>
      </w:r>
      <w:r w:rsidRPr="00B34FD3">
        <w:rPr>
          <w:sz w:val="28"/>
          <w:szCs w:val="28"/>
        </w:rPr>
        <w:t>Развитие здравоохранения Камчатского края</w:t>
      </w:r>
      <w:r>
        <w:rPr>
          <w:sz w:val="28"/>
          <w:szCs w:val="28"/>
        </w:rPr>
        <w:t>»</w:t>
      </w:r>
      <w:r w:rsidRPr="00B34FD3">
        <w:rPr>
          <w:sz w:val="28"/>
          <w:szCs w:val="28"/>
        </w:rPr>
        <w:t>.</w:t>
      </w:r>
    </w:p>
    <w:p w:rsidR="00461DEF" w:rsidRDefault="00461DEF">
      <w:pPr>
        <w:jc w:val="both"/>
        <w:rPr>
          <w:sz w:val="28"/>
        </w:rPr>
      </w:pPr>
    </w:p>
    <w:p w:rsidR="00461DEF" w:rsidRPr="00225280" w:rsidRDefault="00461DEF" w:rsidP="00461DEF">
      <w:pPr>
        <w:ind w:right="-142"/>
        <w:jc w:val="center"/>
        <w:rPr>
          <w:rFonts w:eastAsia="Calibri"/>
          <w:b/>
          <w:bCs/>
          <w:sz w:val="28"/>
          <w:szCs w:val="28"/>
        </w:rPr>
      </w:pPr>
      <w:r w:rsidRPr="00225280">
        <w:rPr>
          <w:rFonts w:eastAsia="Calibri"/>
          <w:b/>
          <w:bCs/>
          <w:sz w:val="28"/>
          <w:szCs w:val="28"/>
        </w:rPr>
        <w:t xml:space="preserve">Перечень </w:t>
      </w:r>
    </w:p>
    <w:p w:rsidR="00461DEF" w:rsidRPr="00225280" w:rsidRDefault="00461DEF" w:rsidP="00461DEF">
      <w:pPr>
        <w:ind w:right="-142"/>
        <w:jc w:val="center"/>
        <w:rPr>
          <w:b/>
          <w:sz w:val="28"/>
          <w:szCs w:val="28"/>
        </w:rPr>
      </w:pPr>
      <w:r w:rsidRPr="00225280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461DEF" w:rsidRPr="00225280" w:rsidRDefault="00461DEF" w:rsidP="00461DEF">
      <w:pPr>
        <w:ind w:right="-142"/>
        <w:jc w:val="center"/>
        <w:rPr>
          <w:b/>
          <w:sz w:val="28"/>
        </w:rPr>
      </w:pPr>
      <w:r w:rsidRPr="00225280">
        <w:rPr>
          <w:b/>
          <w:sz w:val="28"/>
          <w:szCs w:val="28"/>
        </w:rPr>
        <w:t xml:space="preserve">подлежащих разработке и принятию в целях реализации </w:t>
      </w:r>
      <w:r w:rsidRPr="00225280">
        <w:rPr>
          <w:b/>
          <w:bCs/>
          <w:sz w:val="28"/>
          <w:szCs w:val="28"/>
        </w:rPr>
        <w:t>Закона Камчатского края «</w:t>
      </w:r>
      <w:r w:rsidRPr="00225280">
        <w:rPr>
          <w:b/>
          <w:sz w:val="28"/>
          <w:szCs w:val="28"/>
        </w:rPr>
        <w:t>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  <w:r w:rsidRPr="00225280">
        <w:rPr>
          <w:b/>
          <w:sz w:val="28"/>
        </w:rPr>
        <w:t>», признанию утратившими силу, приостановлению, изменению</w:t>
      </w:r>
    </w:p>
    <w:p w:rsidR="00461DEF" w:rsidRPr="009D2DD8" w:rsidRDefault="00461DEF" w:rsidP="00461DEF">
      <w:pPr>
        <w:ind w:right="-142"/>
        <w:jc w:val="center"/>
        <w:rPr>
          <w:sz w:val="28"/>
        </w:rPr>
      </w:pPr>
    </w:p>
    <w:p w:rsidR="00461DEF" w:rsidRPr="009D2DD8" w:rsidRDefault="00461DEF" w:rsidP="00461DEF">
      <w:pPr>
        <w:ind w:right="-142" w:firstLine="709"/>
        <w:jc w:val="both"/>
        <w:rPr>
          <w:sz w:val="28"/>
        </w:rPr>
      </w:pPr>
      <w:r w:rsidRPr="009D2DD8">
        <w:rPr>
          <w:sz w:val="28"/>
        </w:rPr>
        <w:t xml:space="preserve">Принятие Закона Камчатского края </w:t>
      </w:r>
      <w:r>
        <w:rPr>
          <w:sz w:val="28"/>
        </w:rPr>
        <w:t>«</w:t>
      </w:r>
      <w:r w:rsidRPr="009D2DD8">
        <w:rPr>
          <w:sz w:val="28"/>
        </w:rPr>
        <w:t>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</w:t>
      </w:r>
      <w:r>
        <w:rPr>
          <w:sz w:val="28"/>
        </w:rPr>
        <w:t>»</w:t>
      </w:r>
      <w:r w:rsidRPr="009D2DD8">
        <w:rPr>
          <w:sz w:val="28"/>
        </w:rPr>
        <w:t xml:space="preserve"> потребует разработки и издания постановления Правительства Камчатского края, определяющего порядок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опьянения. Принятие законопроекта не потребует признания утратившими силу, приостановления или изменения законов и иных нормативных правовых актов Камчатского края.</w:t>
      </w:r>
    </w:p>
    <w:p w:rsidR="00461DEF" w:rsidRDefault="00461DEF" w:rsidP="00461DEF">
      <w:pPr>
        <w:ind w:right="-142"/>
      </w:pPr>
    </w:p>
    <w:p w:rsidR="00461DEF" w:rsidRDefault="00461DEF">
      <w:pPr>
        <w:jc w:val="both"/>
        <w:rPr>
          <w:sz w:val="28"/>
        </w:rPr>
      </w:pPr>
      <w:bookmarkStart w:id="1" w:name="_GoBack"/>
      <w:bookmarkEnd w:id="1"/>
    </w:p>
    <w:sectPr w:rsidR="00461DEF">
      <w:headerReference w:type="default" r:id="rId12"/>
      <w:pgSz w:w="11906" w:h="16838"/>
      <w:pgMar w:top="1134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71" w:rsidRDefault="00AA5F71">
      <w:r>
        <w:separator/>
      </w:r>
    </w:p>
  </w:endnote>
  <w:endnote w:type="continuationSeparator" w:id="0">
    <w:p w:rsidR="00AA5F71" w:rsidRDefault="00AA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71" w:rsidRDefault="00AA5F71">
      <w:r>
        <w:separator/>
      </w:r>
    </w:p>
  </w:footnote>
  <w:footnote w:type="continuationSeparator" w:id="0">
    <w:p w:rsidR="00AA5F71" w:rsidRDefault="00AA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746845"/>
    </w:sdtPr>
    <w:sdtEndPr/>
    <w:sdtContent>
      <w:p w:rsidR="00D27C14" w:rsidRDefault="00D27C14">
        <w:pPr>
          <w:pStyle w:val="a7"/>
          <w:jc w:val="center"/>
        </w:pPr>
      </w:p>
      <w:p w:rsidR="00D27C14" w:rsidRDefault="00AA5F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DEF">
          <w:rPr>
            <w:noProof/>
          </w:rPr>
          <w:t>6</w:t>
        </w:r>
        <w:r>
          <w:fldChar w:fldCharType="end"/>
        </w:r>
      </w:p>
    </w:sdtContent>
  </w:sdt>
  <w:p w:rsidR="00D27C14" w:rsidRDefault="00D27C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43A"/>
    <w:multiLevelType w:val="multilevel"/>
    <w:tmpl w:val="160F643A"/>
    <w:lvl w:ilvl="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C9"/>
    <w:rsid w:val="0000325F"/>
    <w:rsid w:val="0000505B"/>
    <w:rsid w:val="00051824"/>
    <w:rsid w:val="000827E4"/>
    <w:rsid w:val="000C67F1"/>
    <w:rsid w:val="000D5B9D"/>
    <w:rsid w:val="000E6F17"/>
    <w:rsid w:val="000F333B"/>
    <w:rsid w:val="000F5044"/>
    <w:rsid w:val="00127CF1"/>
    <w:rsid w:val="001532AB"/>
    <w:rsid w:val="001751E2"/>
    <w:rsid w:val="00175367"/>
    <w:rsid w:val="00184AA9"/>
    <w:rsid w:val="0018536A"/>
    <w:rsid w:val="00197777"/>
    <w:rsid w:val="001B2A92"/>
    <w:rsid w:val="001C58D1"/>
    <w:rsid w:val="001E60AE"/>
    <w:rsid w:val="001E75A4"/>
    <w:rsid w:val="001F7B07"/>
    <w:rsid w:val="002077D8"/>
    <w:rsid w:val="00222FD8"/>
    <w:rsid w:val="00225A22"/>
    <w:rsid w:val="002475EA"/>
    <w:rsid w:val="00272D87"/>
    <w:rsid w:val="002A353D"/>
    <w:rsid w:val="002A661C"/>
    <w:rsid w:val="00327FD8"/>
    <w:rsid w:val="00350571"/>
    <w:rsid w:val="00355D4A"/>
    <w:rsid w:val="00376AA6"/>
    <w:rsid w:val="00383ED5"/>
    <w:rsid w:val="00396342"/>
    <w:rsid w:val="003D2682"/>
    <w:rsid w:val="003D4233"/>
    <w:rsid w:val="004079CC"/>
    <w:rsid w:val="00461DEF"/>
    <w:rsid w:val="004633FA"/>
    <w:rsid w:val="004A4639"/>
    <w:rsid w:val="004B38C7"/>
    <w:rsid w:val="004B430B"/>
    <w:rsid w:val="004E4B6E"/>
    <w:rsid w:val="00503A38"/>
    <w:rsid w:val="005207DC"/>
    <w:rsid w:val="0052609B"/>
    <w:rsid w:val="00534209"/>
    <w:rsid w:val="005426C6"/>
    <w:rsid w:val="00556EFF"/>
    <w:rsid w:val="005772CE"/>
    <w:rsid w:val="005C3623"/>
    <w:rsid w:val="005D44C7"/>
    <w:rsid w:val="005F6217"/>
    <w:rsid w:val="0060044E"/>
    <w:rsid w:val="00604AFB"/>
    <w:rsid w:val="006217C8"/>
    <w:rsid w:val="00626431"/>
    <w:rsid w:val="00631282"/>
    <w:rsid w:val="006323A4"/>
    <w:rsid w:val="00643849"/>
    <w:rsid w:val="00676D5F"/>
    <w:rsid w:val="006922A7"/>
    <w:rsid w:val="0069616D"/>
    <w:rsid w:val="006B5C91"/>
    <w:rsid w:val="006C2532"/>
    <w:rsid w:val="006C4F40"/>
    <w:rsid w:val="006D16E6"/>
    <w:rsid w:val="006E12E3"/>
    <w:rsid w:val="006F32DC"/>
    <w:rsid w:val="006F4729"/>
    <w:rsid w:val="00735A5B"/>
    <w:rsid w:val="007421D4"/>
    <w:rsid w:val="00750BB1"/>
    <w:rsid w:val="00762D59"/>
    <w:rsid w:val="007849C0"/>
    <w:rsid w:val="0079231F"/>
    <w:rsid w:val="0079486D"/>
    <w:rsid w:val="007A310A"/>
    <w:rsid w:val="007B0C35"/>
    <w:rsid w:val="007C3F15"/>
    <w:rsid w:val="007D63DF"/>
    <w:rsid w:val="00832FB1"/>
    <w:rsid w:val="00835649"/>
    <w:rsid w:val="00851936"/>
    <w:rsid w:val="00866F83"/>
    <w:rsid w:val="00887C01"/>
    <w:rsid w:val="00890B18"/>
    <w:rsid w:val="008910D6"/>
    <w:rsid w:val="00894B16"/>
    <w:rsid w:val="008A490A"/>
    <w:rsid w:val="008A79B2"/>
    <w:rsid w:val="009104DA"/>
    <w:rsid w:val="00926062"/>
    <w:rsid w:val="00947BEA"/>
    <w:rsid w:val="009655C9"/>
    <w:rsid w:val="009C0E06"/>
    <w:rsid w:val="009D06D9"/>
    <w:rsid w:val="009D1406"/>
    <w:rsid w:val="00A016E7"/>
    <w:rsid w:val="00A3436C"/>
    <w:rsid w:val="00A417DB"/>
    <w:rsid w:val="00A52E95"/>
    <w:rsid w:val="00A63055"/>
    <w:rsid w:val="00A670FA"/>
    <w:rsid w:val="00A75158"/>
    <w:rsid w:val="00A961CD"/>
    <w:rsid w:val="00AA0FA8"/>
    <w:rsid w:val="00AA5F71"/>
    <w:rsid w:val="00AB52D8"/>
    <w:rsid w:val="00AD69AA"/>
    <w:rsid w:val="00AF4978"/>
    <w:rsid w:val="00AF7AE6"/>
    <w:rsid w:val="00B42EF1"/>
    <w:rsid w:val="00B519DF"/>
    <w:rsid w:val="00B52B05"/>
    <w:rsid w:val="00B60238"/>
    <w:rsid w:val="00B617C0"/>
    <w:rsid w:val="00B659BD"/>
    <w:rsid w:val="00B74855"/>
    <w:rsid w:val="00B80989"/>
    <w:rsid w:val="00B85D07"/>
    <w:rsid w:val="00B911E9"/>
    <w:rsid w:val="00B9422E"/>
    <w:rsid w:val="00BC747B"/>
    <w:rsid w:val="00BE19A7"/>
    <w:rsid w:val="00C14B7C"/>
    <w:rsid w:val="00C20F23"/>
    <w:rsid w:val="00C24ADE"/>
    <w:rsid w:val="00C33026"/>
    <w:rsid w:val="00C33970"/>
    <w:rsid w:val="00C547E5"/>
    <w:rsid w:val="00C55BF2"/>
    <w:rsid w:val="00C80C6F"/>
    <w:rsid w:val="00C93C30"/>
    <w:rsid w:val="00C97387"/>
    <w:rsid w:val="00CA119E"/>
    <w:rsid w:val="00CB3414"/>
    <w:rsid w:val="00CB45B4"/>
    <w:rsid w:val="00CB51DC"/>
    <w:rsid w:val="00CD348E"/>
    <w:rsid w:val="00CF7138"/>
    <w:rsid w:val="00D24ADE"/>
    <w:rsid w:val="00D26DD4"/>
    <w:rsid w:val="00D27C14"/>
    <w:rsid w:val="00D427CE"/>
    <w:rsid w:val="00D511AE"/>
    <w:rsid w:val="00D5525C"/>
    <w:rsid w:val="00D62C0B"/>
    <w:rsid w:val="00D8154B"/>
    <w:rsid w:val="00DB39A3"/>
    <w:rsid w:val="00DB67C2"/>
    <w:rsid w:val="00DB6ED4"/>
    <w:rsid w:val="00DD0631"/>
    <w:rsid w:val="00E0758F"/>
    <w:rsid w:val="00E117C9"/>
    <w:rsid w:val="00E51ACD"/>
    <w:rsid w:val="00E6106C"/>
    <w:rsid w:val="00E7123A"/>
    <w:rsid w:val="00E81979"/>
    <w:rsid w:val="00EB27DD"/>
    <w:rsid w:val="00ED082D"/>
    <w:rsid w:val="00EE2BA0"/>
    <w:rsid w:val="00EE53A8"/>
    <w:rsid w:val="00EF23F6"/>
    <w:rsid w:val="00EF3433"/>
    <w:rsid w:val="00EF5A64"/>
    <w:rsid w:val="00F07E7C"/>
    <w:rsid w:val="00F132FB"/>
    <w:rsid w:val="00F13976"/>
    <w:rsid w:val="00F30D70"/>
    <w:rsid w:val="00F31E23"/>
    <w:rsid w:val="00F35406"/>
    <w:rsid w:val="00F42A1B"/>
    <w:rsid w:val="00F534A4"/>
    <w:rsid w:val="00F936A3"/>
    <w:rsid w:val="00F9571C"/>
    <w:rsid w:val="00FA6D24"/>
    <w:rsid w:val="00FA6DBD"/>
    <w:rsid w:val="00FE6BB0"/>
    <w:rsid w:val="00FF4201"/>
    <w:rsid w:val="0FEB000D"/>
    <w:rsid w:val="24542738"/>
    <w:rsid w:val="3676043A"/>
    <w:rsid w:val="436258E8"/>
    <w:rsid w:val="7253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EC3E"/>
  <w15:docId w15:val="{0F2C530B-8DE6-44E7-B55E-2FED79B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9">
    <w:name w:val="_Style 9"/>
    <w:basedOn w:val="a"/>
    <w:next w:val="a9"/>
    <w:link w:val="ac"/>
    <w:qFormat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c">
    <w:name w:val="Название Знак"/>
    <w:link w:val="Style9"/>
    <w:rPr>
      <w:b/>
      <w:bCs/>
      <w:sz w:val="28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Юлия Григорьевна</dc:creator>
  <cp:lastModifiedBy>Щербина Светлана Анатольевна</cp:lastModifiedBy>
  <cp:revision>14</cp:revision>
  <cp:lastPrinted>2023-06-01T22:31:00Z</cp:lastPrinted>
  <dcterms:created xsi:type="dcterms:W3CDTF">2023-06-01T22:32:00Z</dcterms:created>
  <dcterms:modified xsi:type="dcterms:W3CDTF">2023-09-07T01:40:00Z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A19D51E46BE44E2AAF0E641D5E8E18FC</vt:lpwstr>
  </property>
</Properties>
</file>