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331294" w:rsidRDefault="00D55C6A" w:rsidP="006C5CB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D55C6A" w:rsidRPr="00331294" w:rsidRDefault="00D55C6A" w:rsidP="006C5CB3">
      <w:pPr>
        <w:spacing w:after="0" w:line="240" w:lineRule="auto"/>
        <w:ind w:left="9912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793BE7" w:rsidRDefault="006C5CB3" w:rsidP="00793BE7">
      <w:pPr>
        <w:spacing w:after="0" w:line="240" w:lineRule="auto"/>
        <w:ind w:left="10620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93BE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93BE7">
        <w:rPr>
          <w:rFonts w:ascii="Times New Roman" w:hAnsi="Times New Roman" w:cs="Times New Roman"/>
          <w:bCs/>
          <w:sz w:val="24"/>
          <w:szCs w:val="24"/>
        </w:rPr>
        <w:t>решением Президиума</w:t>
      </w:r>
      <w:r w:rsidR="00D55C6A" w:rsidRPr="00331294">
        <w:rPr>
          <w:rFonts w:ascii="Times New Roman" w:hAnsi="Times New Roman" w:cs="Times New Roman"/>
          <w:bCs/>
          <w:sz w:val="24"/>
          <w:szCs w:val="24"/>
        </w:rPr>
        <w:tab/>
      </w:r>
    </w:p>
    <w:p w:rsidR="00D55C6A" w:rsidRPr="00331294" w:rsidRDefault="00D55C6A" w:rsidP="00793BE7">
      <w:pPr>
        <w:spacing w:after="0" w:line="240" w:lineRule="auto"/>
        <w:ind w:left="10620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>Законодательного</w:t>
      </w:r>
      <w:r w:rsidR="006C5CB3" w:rsidRPr="003312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1294">
        <w:rPr>
          <w:rFonts w:ascii="Times New Roman" w:hAnsi="Times New Roman" w:cs="Times New Roman"/>
          <w:bCs/>
          <w:sz w:val="24"/>
          <w:szCs w:val="24"/>
        </w:rPr>
        <w:t>Собрания</w:t>
      </w:r>
    </w:p>
    <w:p w:rsidR="00D55C6A" w:rsidRPr="00331294" w:rsidRDefault="00D55C6A" w:rsidP="00793BE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>Камчатского края</w:t>
      </w:r>
    </w:p>
    <w:p w:rsidR="00D55C6A" w:rsidRPr="00331294" w:rsidRDefault="00D55C6A" w:rsidP="00793BE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294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8C7183">
        <w:rPr>
          <w:rFonts w:ascii="Times New Roman" w:hAnsi="Times New Roman" w:cs="Times New Roman"/>
          <w:bCs/>
          <w:sz w:val="24"/>
          <w:szCs w:val="24"/>
        </w:rPr>
        <w:t>"</w:t>
      </w: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C7183">
        <w:rPr>
          <w:rFonts w:ascii="Times New Roman" w:hAnsi="Times New Roman" w:cs="Times New Roman"/>
          <w:bCs/>
          <w:sz w:val="24"/>
          <w:szCs w:val="24"/>
        </w:rPr>
        <w:t>"</w:t>
      </w: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0543" w:rsidRPr="00331294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440543" w:rsidRPr="00331294">
        <w:rPr>
          <w:rFonts w:ascii="Times New Roman" w:hAnsi="Times New Roman" w:cs="Times New Roman"/>
          <w:bCs/>
          <w:sz w:val="24"/>
          <w:szCs w:val="24"/>
        </w:rPr>
        <w:t>6</w:t>
      </w:r>
      <w:r w:rsidRPr="00331294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6C5CB3" w:rsidRPr="00331294" w:rsidRDefault="006C5CB3" w:rsidP="00793BE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C5CB3" w:rsidRPr="00331294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D55C6A" w:rsidRPr="00331294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>ПЛАН МЕРОПРИЯТИЙ</w:t>
      </w:r>
    </w:p>
    <w:p w:rsidR="00D55C6A" w:rsidRPr="00331294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>Законодательного Собрания Камчатского края на 201</w:t>
      </w:r>
      <w:r w:rsidR="00440543" w:rsidRPr="00331294">
        <w:rPr>
          <w:rFonts w:ascii="Times New Roman" w:eastAsia="NotDefSpecial" w:hAnsi="Times New Roman" w:cs="Times New Roman"/>
          <w:b/>
          <w:sz w:val="24"/>
          <w:szCs w:val="24"/>
        </w:rPr>
        <w:t>6</w:t>
      </w: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 xml:space="preserve"> год</w:t>
      </w:r>
    </w:p>
    <w:p w:rsidR="00D55C6A" w:rsidRPr="00331294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D55C6A" w:rsidRPr="00331294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440543" w:rsidRPr="00331294">
        <w:rPr>
          <w:rFonts w:ascii="Times New Roman" w:eastAsia="NotDefSpecial" w:hAnsi="Times New Roman" w:cs="Times New Roman"/>
          <w:b/>
          <w:sz w:val="24"/>
          <w:szCs w:val="24"/>
        </w:rPr>
        <w:t>03.12.2015</w:t>
      </w: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Pr="00331294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331294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</w:p>
    <w:p w:rsidR="007478A0" w:rsidRPr="00331294" w:rsidRDefault="007478A0" w:rsidP="006C5C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FBB" w:rsidRPr="00331294" w:rsidRDefault="00727FBB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091" w:type="dxa"/>
        <w:tblInd w:w="421" w:type="dxa"/>
        <w:tblLook w:val="04A0" w:firstRow="1" w:lastRow="0" w:firstColumn="1" w:lastColumn="0" w:noHBand="0" w:noVBand="1"/>
      </w:tblPr>
      <w:tblGrid>
        <w:gridCol w:w="708"/>
        <w:gridCol w:w="3119"/>
        <w:gridCol w:w="5528"/>
        <w:gridCol w:w="2268"/>
        <w:gridCol w:w="2468"/>
      </w:tblGrid>
      <w:tr w:rsidR="00727FBB" w:rsidRPr="00331294" w:rsidTr="00CF54C9">
        <w:tc>
          <w:tcPr>
            <w:tcW w:w="708" w:type="dxa"/>
          </w:tcPr>
          <w:p w:rsidR="00727FBB" w:rsidRPr="00331294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27FBB" w:rsidRPr="00331294" w:rsidRDefault="00727FBB" w:rsidP="004405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Положения Послания </w:t>
            </w:r>
          </w:p>
        </w:tc>
        <w:tc>
          <w:tcPr>
            <w:tcW w:w="5528" w:type="dxa"/>
          </w:tcPr>
          <w:p w:rsidR="00440543" w:rsidRPr="00331294" w:rsidRDefault="00727FBB" w:rsidP="004405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 законопроекты по реализации положений Послания </w:t>
            </w:r>
          </w:p>
          <w:p w:rsidR="00727FBB" w:rsidRPr="00331294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27FBB" w:rsidRPr="00331294" w:rsidRDefault="00727FBB" w:rsidP="00F0786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468" w:type="dxa"/>
          </w:tcPr>
          <w:p w:rsidR="00265ED7" w:rsidRPr="00331294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727FBB" w:rsidRPr="00331294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793BE7" w:rsidRPr="00331294" w:rsidTr="00CF54C9">
        <w:tc>
          <w:tcPr>
            <w:tcW w:w="708" w:type="dxa"/>
            <w:vMerge w:val="restart"/>
          </w:tcPr>
          <w:p w:rsidR="00793BE7" w:rsidRPr="00331294" w:rsidRDefault="003322A9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793BE7" w:rsidRPr="00793BE7" w:rsidRDefault="008C7183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793BE7" w:rsidRP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Сегодня чиновники, депутаты всех уровней обязаны предоставлять декларации о доходах и расходах, о наличии недвижимости и активов, в том числе зарубежных… раскрытию будет подлежать и информация о контрактах, подрядах, которые государственные и муниципальные служащие планируют заключить с фирмами своих родственников, друзей </w:t>
            </w:r>
            <w:r w:rsid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близких лиц</w:t>
            </w:r>
            <w:r w:rsidR="003C10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5528" w:type="dxa"/>
          </w:tcPr>
          <w:p w:rsidR="00793BE7" w:rsidRPr="00196E74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 w:rsidR="00196E7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законодательные акты Камчатского края в связи с установлением обязанности лиц, замещающих государственные должности Камчатского края, и иных лиц сообщать о возникновении личной заинтересованности, которая может привести к конфликту интересов, и принимать меры по предотвращению или урегулированию конфликта интересов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793BE7" w:rsidRPr="00196E74" w:rsidRDefault="00793BE7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468" w:type="dxa"/>
          </w:tcPr>
          <w:p w:rsidR="00793BE7" w:rsidRPr="00196E74" w:rsidRDefault="00793BE7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, местного самоуправления и гармонизации межнациональных отношений</w:t>
            </w:r>
          </w:p>
        </w:tc>
      </w:tr>
      <w:tr w:rsidR="00793BE7" w:rsidRPr="00331294" w:rsidTr="00CF54C9">
        <w:tc>
          <w:tcPr>
            <w:tcW w:w="708" w:type="dxa"/>
            <w:vMerge/>
          </w:tcPr>
          <w:p w:rsidR="00793BE7" w:rsidRPr="00331294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93BE7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793BE7" w:rsidRPr="00196E74" w:rsidRDefault="00793BE7" w:rsidP="00CB03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Камчатского края от 16.12.2009 № 380 </w:t>
            </w:r>
            <w:r w:rsidR="008C7183"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"</w:t>
            </w: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О предоставлении лицами, замещающими государственные должности Камчатского края, государственными гражданскими служащими Камчатского края и гражданами, претендующими на замещение государственных </w:t>
            </w: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должностей Камчатского края, должностей государственной гражданской службы Камчатского края, сведений о доходах, об имуществе и обязательствах имущественного характера</w:t>
            </w:r>
            <w:r w:rsidR="008C7183"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793BE7" w:rsidRPr="00196E74" w:rsidRDefault="00793BE7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</w:t>
            </w:r>
          </w:p>
        </w:tc>
        <w:tc>
          <w:tcPr>
            <w:tcW w:w="2468" w:type="dxa"/>
          </w:tcPr>
          <w:p w:rsidR="00793BE7" w:rsidRPr="00196E74" w:rsidRDefault="00793BE7" w:rsidP="00AC7D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 w:rsidR="00314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, местного самоуправления и гармонизации межнациональных отношений, </w:t>
            </w:r>
            <w:r w:rsidR="00AC7D26">
              <w:rPr>
                <w:rFonts w:ascii="Times New Roman" w:hAnsi="Times New Roman" w:cs="Times New Roman"/>
                <w:sz w:val="24"/>
                <w:szCs w:val="24"/>
              </w:rPr>
              <w:t xml:space="preserve">Главное </w:t>
            </w:r>
            <w:r w:rsidR="00AC7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правовому обеспечению деятельности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793BE7" w:rsidRPr="00196E74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E7" w:rsidRPr="00331294" w:rsidTr="00CF54C9">
        <w:tc>
          <w:tcPr>
            <w:tcW w:w="708" w:type="dxa"/>
            <w:vMerge/>
          </w:tcPr>
          <w:p w:rsidR="00793BE7" w:rsidRPr="00331294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93BE7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793BE7" w:rsidRPr="00196E74" w:rsidRDefault="00793BE7" w:rsidP="00CB03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Камчатского края </w:t>
            </w:r>
            <w:proofErr w:type="gram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от  07.03.2012</w:t>
            </w:r>
            <w:proofErr w:type="gram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№ 18 </w:t>
            </w:r>
            <w:r w:rsidR="008C7183"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"</w:t>
            </w: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 предоставлении депутатами Законодательного Собрания Камчатского края сведений о доходах, расходах, об имуществе и обязательствах имущественного характера</w:t>
            </w:r>
            <w:r w:rsidR="008C7183"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793BE7" w:rsidRPr="00196E74" w:rsidRDefault="00793BE7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314070" w:rsidRPr="00196E74" w:rsidRDefault="00314070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, местного самоуправления и гармонизации межнациональных отношений, </w:t>
            </w:r>
            <w:r w:rsidR="00AC7D26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AC7D26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793BE7" w:rsidRPr="00196E74" w:rsidRDefault="00793BE7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E7" w:rsidRPr="00331294" w:rsidTr="00CF54C9">
        <w:tc>
          <w:tcPr>
            <w:tcW w:w="708" w:type="dxa"/>
            <w:vMerge/>
          </w:tcPr>
          <w:p w:rsidR="00793BE7" w:rsidRPr="00331294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93BE7" w:rsidRDefault="00793BE7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793BE7" w:rsidRPr="00196E74" w:rsidRDefault="00793BE7" w:rsidP="00331294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 Камчатского края от 07.03.2012 № 20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</w:t>
            </w:r>
          </w:p>
        </w:tc>
        <w:tc>
          <w:tcPr>
            <w:tcW w:w="2268" w:type="dxa"/>
          </w:tcPr>
          <w:p w:rsidR="00793BE7" w:rsidRPr="00196E74" w:rsidRDefault="00793BE7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314070" w:rsidRPr="00196E74" w:rsidRDefault="00314070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, местного самоуправления и гармонизации межнациональных отношений, </w:t>
            </w:r>
            <w:r w:rsidR="00AC7D26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AC7D26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793BE7" w:rsidRPr="00196E74" w:rsidRDefault="00793BE7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E1" w:rsidRPr="00331294" w:rsidTr="00CF54C9">
        <w:tc>
          <w:tcPr>
            <w:tcW w:w="708" w:type="dxa"/>
            <w:vMerge w:val="restart"/>
          </w:tcPr>
          <w:p w:rsidR="003736E1" w:rsidRPr="00331294" w:rsidRDefault="003322A9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vMerge w:val="restart"/>
          </w:tcPr>
          <w:p w:rsidR="003736E1" w:rsidRPr="00793BE7" w:rsidRDefault="008C7183" w:rsidP="003C10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3736E1" w:rsidRP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Нужно добиться сбалансированности бюджета...</w:t>
            </w:r>
            <w:r w:rsidR="00A82A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736E1" w:rsidRP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необходимо вернуть определяющую ро</w:t>
            </w:r>
            <w:r w:rsidR="00A82A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ль госпрограмм в этом процессе, </w:t>
            </w:r>
            <w:r w:rsidR="003736E1" w:rsidRP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ужесточить контроль за движением государственных средств, включая федер</w:t>
            </w:r>
            <w:r w:rsidR="00931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3736E1" w:rsidRPr="00793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льные и региональные субсидии предприятиям промышленности и сельского хозяйства…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552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контроль за ходом реализации государственной программы Камчатского края </w:t>
            </w:r>
            <w:r w:rsidR="008C7183" w:rsidRPr="00196E74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сельского хозяйства и регулирование рынка сельскохозяйственной продукции, сырья и продовольствия в Камчатском крае на 2014-2018 годы</w:t>
            </w:r>
            <w:r w:rsidR="008C7183" w:rsidRPr="00196E74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  <w:p w:rsidR="003736E1" w:rsidRPr="00196E74" w:rsidRDefault="003736E1" w:rsidP="0066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6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="00CB037C" w:rsidRPr="00196E74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="00CB037C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Закона Камчатского края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с области обращения с отходами производства и потребления на территории Камчатского края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101E64" w:rsidRPr="00331294" w:rsidTr="00CF54C9">
        <w:tc>
          <w:tcPr>
            <w:tcW w:w="708" w:type="dxa"/>
            <w:vMerge/>
          </w:tcPr>
          <w:p w:rsidR="00101E64" w:rsidRPr="00331294" w:rsidRDefault="00101E64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01E64" w:rsidRPr="00331294" w:rsidRDefault="00101E64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01E64" w:rsidRPr="00196E74" w:rsidRDefault="00101E64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E74">
              <w:rPr>
                <w:rFonts w:ascii="Times New Roman" w:hAnsi="Times New Roman"/>
                <w:sz w:val="26"/>
                <w:szCs w:val="26"/>
              </w:rPr>
              <w:t xml:space="preserve">Закона Камчатского края от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19.11.2007 № 678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государственной поддержке сельского хозяйства в К</w:t>
            </w:r>
            <w:r w:rsidR="00793BE7" w:rsidRPr="00196E74">
              <w:rPr>
                <w:rFonts w:ascii="Times New Roman" w:hAnsi="Times New Roman"/>
                <w:sz w:val="24"/>
                <w:szCs w:val="24"/>
              </w:rPr>
              <w:t>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101E64" w:rsidRPr="00196E74" w:rsidRDefault="00101E64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101E64" w:rsidRPr="00196E74" w:rsidRDefault="00101E64" w:rsidP="00AC7D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вопросам природопользования, аграрной политики и экологической безопасности, </w:t>
            </w:r>
            <w:r w:rsidR="00AC7D2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Законодательного Собрания Камчатского края</w:t>
            </w: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="00CB037C" w:rsidRPr="00196E74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="00CB037C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Закона Камчатского края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О рыболовстве и сохранении водных биологических ресурсов в Камчатском крае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66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изменения в Положение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322A9">
              <w:rPr>
                <w:rFonts w:ascii="Times New Roman" w:hAnsi="Times New Roman" w:cs="Times New Roman"/>
                <w:sz w:val="24"/>
                <w:szCs w:val="24"/>
              </w:rPr>
              <w:t>О проведении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слушаний по проекту закона Камчатского края о краевом бюджете на очередной финансовый год и плановый период и годовому отчету об исполнении краевого бюджета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</w:t>
            </w:r>
          </w:p>
        </w:tc>
        <w:tc>
          <w:tcPr>
            <w:tcW w:w="246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 и предпринимательской деятельности</w:t>
            </w: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CF5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Проведение селекторного совещания с представител</w:t>
            </w:r>
            <w:r w:rsidR="00CF54C9">
              <w:rPr>
                <w:rFonts w:ascii="Times New Roman" w:hAnsi="Times New Roman" w:cs="Times New Roman"/>
                <w:sz w:val="24"/>
                <w:szCs w:val="24"/>
              </w:rPr>
              <w:t>ьными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CF54C9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ОМСУ Камчатского края в сфере владения, пользования и распоряжения имуществом в связи с введением в действ</w:t>
            </w:r>
            <w:r w:rsidR="00CF54C9">
              <w:rPr>
                <w:rFonts w:ascii="Times New Roman" w:hAnsi="Times New Roman" w:cs="Times New Roman"/>
                <w:sz w:val="24"/>
                <w:szCs w:val="24"/>
              </w:rPr>
              <w:t>ие Закона Камчатского края от 12.10.2015 № 671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единой даты начала применения на территории Камчатского края порядка определения налоговой базы по </w:t>
            </w:r>
            <w:r w:rsidR="00101E64" w:rsidRPr="00196E74">
              <w:rPr>
                <w:rFonts w:ascii="Times New Roman" w:hAnsi="Times New Roman" w:cs="Times New Roman"/>
                <w:sz w:val="24"/>
                <w:szCs w:val="24"/>
              </w:rPr>
              <w:t>налогу на имущество физических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лиц исходя из кадастровой стоимости объектов налогообложения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468" w:type="dxa"/>
          </w:tcPr>
          <w:p w:rsidR="003736E1" w:rsidRPr="00196E74" w:rsidRDefault="003736E1" w:rsidP="00664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331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Заседание комитета</w:t>
            </w:r>
            <w:r w:rsidR="00196E7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вопросу: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средств, выделенных в форме субсидий </w:t>
            </w:r>
            <w:proofErr w:type="gram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на  реализацию</w:t>
            </w:r>
            <w:proofErr w:type="gram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организаций, осуществляющих деятельность в сфере воздушных межмуниципальных перевозок населения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Развитие воздушного транспорта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331294" w:rsidRPr="00196E74" w:rsidRDefault="00331294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3736E1" w:rsidRPr="00196E74" w:rsidRDefault="003736E1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E1" w:rsidRPr="00331294" w:rsidTr="00CF54C9">
        <w:trPr>
          <w:trHeight w:val="1893"/>
        </w:trPr>
        <w:tc>
          <w:tcPr>
            <w:tcW w:w="708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331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Заседание комитета</w:t>
            </w:r>
            <w:r w:rsidR="00196E7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вопросу: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средств, выделенных в форме субсидий бюджету субъект</w:t>
            </w:r>
            <w:r w:rsidR="003322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  <w:r w:rsidR="003322A9" w:rsidRPr="00196E74">
              <w:rPr>
                <w:rFonts w:ascii="Times New Roman" w:hAnsi="Times New Roman" w:cs="Times New Roman"/>
                <w:sz w:val="24"/>
                <w:szCs w:val="24"/>
              </w:rPr>
              <w:t>Федерации на реализацию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="003322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сфере сельского хозяйства</w:t>
            </w:r>
            <w:r w:rsid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C109E" w:rsidRPr="00196E74" w:rsidRDefault="003C109E" w:rsidP="00331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331294" w:rsidRPr="00196E74" w:rsidRDefault="00331294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3736E1" w:rsidRPr="00196E74" w:rsidRDefault="003736E1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E1" w:rsidRPr="00331294" w:rsidTr="00CF54C9">
        <w:tc>
          <w:tcPr>
            <w:tcW w:w="708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736E1" w:rsidRPr="00331294" w:rsidRDefault="003736E1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3736E1" w:rsidRPr="00196E74" w:rsidRDefault="003736E1" w:rsidP="004405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проекта закона Камчатского края </w:t>
            </w:r>
            <w:r w:rsidR="003319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в Закон Камчатского края 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организации регулярных перевозок пассажиров 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багажа автомобильным транспортом по межмуниципальным маршрутам регулярных перевозок в Камчатском крае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736E1" w:rsidRPr="00196E74" w:rsidRDefault="003736E1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2468" w:type="dxa"/>
          </w:tcPr>
          <w:p w:rsidR="00331294" w:rsidRPr="00196E74" w:rsidRDefault="00331294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 и предпринимательской деятельности</w:t>
            </w:r>
          </w:p>
          <w:p w:rsidR="003736E1" w:rsidRPr="00196E74" w:rsidRDefault="003736E1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1BA" w:rsidRPr="00331294" w:rsidTr="00CF54C9">
        <w:tc>
          <w:tcPr>
            <w:tcW w:w="708" w:type="dxa"/>
            <w:vMerge w:val="restart"/>
          </w:tcPr>
          <w:p w:rsidR="003111BA" w:rsidRPr="00331294" w:rsidRDefault="003322A9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vMerge w:val="restart"/>
          </w:tcPr>
          <w:p w:rsidR="003111BA" w:rsidRPr="00331294" w:rsidRDefault="008C718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="003111BA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..</w:t>
            </w:r>
            <w:proofErr w:type="gramEnd"/>
            <w:r w:rsidR="003111BA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продолжим системную работу по улучшению условий ведения бизнеса, постоянно отслеживать </w:t>
            </w:r>
            <w:proofErr w:type="spellStart"/>
            <w:r w:rsidR="003111BA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правоприменение</w:t>
            </w:r>
            <w:proofErr w:type="spellEnd"/>
            <w:r w:rsidR="003111BA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на местах. Считаю свободу предпринимательства важнейшим экономическим и общественно значимым вопросом</w:t>
            </w:r>
            <w:r w:rsidR="003111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3111BA" w:rsidRPr="00196E74" w:rsidRDefault="003111BA" w:rsidP="007A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</w:t>
            </w:r>
            <w:r w:rsidR="003319F6">
              <w:rPr>
                <w:rFonts w:ascii="Times New Roman" w:hAnsi="Times New Roman" w:cs="Times New Roman"/>
                <w:sz w:val="24"/>
                <w:szCs w:val="24"/>
              </w:rPr>
              <w:t xml:space="preserve">на тему: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Проблемы предпринимательства в Камчатском крае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bookmarkEnd w:id="0"/>
          <w:p w:rsidR="003319F6" w:rsidRPr="00196E74" w:rsidRDefault="003319F6" w:rsidP="00331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BA" w:rsidRPr="00196E74" w:rsidRDefault="003111BA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3111BA" w:rsidRPr="00196E74" w:rsidRDefault="003111BA" w:rsidP="0033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3111BA" w:rsidRPr="00196E74" w:rsidRDefault="003111BA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1BA" w:rsidRPr="00331294" w:rsidTr="00CF54C9">
        <w:tc>
          <w:tcPr>
            <w:tcW w:w="708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3111BA" w:rsidRPr="00196E74" w:rsidRDefault="003111BA" w:rsidP="00CB0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от 22.09.2016 № 129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государственной поддержке инвестиционной деятельности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3111BA" w:rsidRPr="00196E74" w:rsidRDefault="003111BA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политике и предпринимательской деятельности,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>Законодательного Собрания Камчатского края</w:t>
            </w:r>
          </w:p>
        </w:tc>
      </w:tr>
      <w:tr w:rsidR="003111BA" w:rsidRPr="00331294" w:rsidTr="00CF54C9">
        <w:tc>
          <w:tcPr>
            <w:tcW w:w="708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3111BA" w:rsidRPr="00196E74" w:rsidRDefault="003111BA" w:rsidP="00047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 Камчатского края от 18.06.2008 № 71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развитии малого и среднего предпринимательства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3111BA" w:rsidRPr="00196E74" w:rsidRDefault="003111BA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политике и предпринимательской деятельности,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Законодательного Собрания Камчатского края</w:t>
            </w:r>
          </w:p>
        </w:tc>
      </w:tr>
      <w:tr w:rsidR="003111BA" w:rsidRPr="00331294" w:rsidTr="00CF54C9">
        <w:tc>
          <w:tcPr>
            <w:tcW w:w="708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3111BA" w:rsidRPr="00196E74" w:rsidRDefault="003111BA" w:rsidP="00CB03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Камчатского края от 05.10.2012 № 121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патентной системе налогообложения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3111BA" w:rsidRPr="00196E74" w:rsidRDefault="003111BA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политике и предпринимательской деятельности,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</w:tc>
      </w:tr>
      <w:tr w:rsidR="003111BA" w:rsidRPr="00331294" w:rsidTr="00CF54C9">
        <w:tc>
          <w:tcPr>
            <w:tcW w:w="708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3111BA" w:rsidRPr="00196E74" w:rsidRDefault="003111BA" w:rsidP="00047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Камчатского края от 05.07.2013 № 292 </w:t>
            </w:r>
            <w:r w:rsidR="008C7183" w:rsidRPr="00196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96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промышленных парках Камчатского края</w:t>
            </w:r>
            <w:r w:rsidR="008C7183" w:rsidRPr="00196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3111BA" w:rsidRPr="00196E74" w:rsidRDefault="003111BA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экономике, собственности, бюджету, налоговой политике и предпринимательской деятельности,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>Законодательного Собрания Камчатского края</w:t>
            </w:r>
          </w:p>
        </w:tc>
      </w:tr>
      <w:tr w:rsidR="003111BA" w:rsidRPr="00331294" w:rsidTr="00CF54C9">
        <w:tc>
          <w:tcPr>
            <w:tcW w:w="708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11BA" w:rsidRPr="00331294" w:rsidRDefault="003111BA" w:rsidP="00047C5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3111BA" w:rsidRPr="00196E74" w:rsidRDefault="003111BA" w:rsidP="00047C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Камчатского края от 09.10.2012 № 133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государственно-частном партнерстве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3111BA" w:rsidRPr="00196E74" w:rsidRDefault="003111BA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3111BA" w:rsidRPr="00196E74" w:rsidRDefault="003111BA" w:rsidP="00D93C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тельности, </w:t>
            </w:r>
            <w:r w:rsidR="00D93C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="00D93C61" w:rsidRPr="00196E74">
              <w:rPr>
                <w:rFonts w:ascii="Times New Roman" w:hAnsi="Times New Roman" w:cs="Times New Roman"/>
                <w:sz w:val="24"/>
                <w:szCs w:val="24"/>
              </w:rPr>
              <w:t>Законодательного Собрания Камчатского края</w:t>
            </w:r>
          </w:p>
        </w:tc>
      </w:tr>
      <w:tr w:rsidR="00047C5D" w:rsidRPr="00331294" w:rsidTr="00CF54C9">
        <w:trPr>
          <w:trHeight w:val="1656"/>
        </w:trPr>
        <w:tc>
          <w:tcPr>
            <w:tcW w:w="708" w:type="dxa"/>
          </w:tcPr>
          <w:p w:rsidR="00047C5D" w:rsidRPr="00331294" w:rsidRDefault="003322A9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:rsidR="00047C5D" w:rsidRPr="00331294" w:rsidRDefault="008C7183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047C5D" w:rsidRPr="00331294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…ввести в оборот миллионы гектаров пашни, которые сейчас простаивают, находятся в руках крупных землевладельцев… Изымать у недобросовестных владельцев сельхозземли, которые используются не по назначению, и продавать их на аукционе тем, кто хочет и может </w:t>
            </w:r>
            <w:proofErr w:type="gramStart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возделывать  землю</w:t>
            </w:r>
            <w:proofErr w:type="gramEnd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047C5D" w:rsidRPr="00196E74" w:rsidRDefault="00047C5D" w:rsidP="007A2E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Об использовании земель сельскохозяйственного назначения в Камчатском крае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047C5D" w:rsidRPr="00196E74" w:rsidRDefault="00047C5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7C5D" w:rsidRPr="00331294" w:rsidTr="00CF54C9">
        <w:trPr>
          <w:trHeight w:val="3362"/>
        </w:trPr>
        <w:tc>
          <w:tcPr>
            <w:tcW w:w="708" w:type="dxa"/>
          </w:tcPr>
          <w:p w:rsidR="00047C5D" w:rsidRPr="00331294" w:rsidRDefault="003322A9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047C5D" w:rsidRPr="00331294" w:rsidRDefault="008C7183" w:rsidP="00332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Нужно учитывать, что ряд отраслей оказ</w:t>
            </w:r>
            <w:r w:rsidR="003322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ался в зоне риска, э</w:t>
            </w:r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то в первую очередь строительство, </w:t>
            </w:r>
            <w:proofErr w:type="gramStart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автомобилестроение….</w:t>
            </w:r>
            <w:proofErr w:type="gramEnd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Для них Правительство должно предложить специальные программы поддержки.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047C5D" w:rsidRPr="00196E74" w:rsidRDefault="00047C5D" w:rsidP="00331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Заседание комитета</w:t>
            </w:r>
            <w:r w:rsidR="003319F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вопросу: "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3319F6" w:rsidRPr="00196E74">
              <w:rPr>
                <w:rFonts w:ascii="Times New Roman" w:hAnsi="Times New Roman" w:cs="Times New Roman"/>
                <w:sz w:val="24"/>
                <w:szCs w:val="24"/>
              </w:rPr>
              <w:t>поддержки деятельности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представителей малого бизнеса в Камчатском крае в сфере </w:t>
            </w:r>
            <w:r w:rsidRPr="00196E7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строительства</w:t>
            </w:r>
            <w:r w:rsidR="003319F6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  <w:p w:rsidR="00047C5D" w:rsidRPr="00196E74" w:rsidRDefault="00047C5D" w:rsidP="00047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7C5D" w:rsidRPr="00196E74" w:rsidRDefault="00047C5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5D" w:rsidRPr="00331294" w:rsidTr="00CF54C9">
        <w:tc>
          <w:tcPr>
            <w:tcW w:w="708" w:type="dxa"/>
            <w:vMerge w:val="restart"/>
          </w:tcPr>
          <w:p w:rsidR="00047C5D" w:rsidRPr="00331294" w:rsidRDefault="003322A9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vMerge w:val="restart"/>
          </w:tcPr>
          <w:p w:rsidR="00047C5D" w:rsidRPr="00331294" w:rsidRDefault="008C7183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047C5D" w:rsidRPr="00331294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…у нас есть успешные    предприятия в промышленности, в сельском хозяйстве, в малом и среднем бизнесе. Задача – чтобы число таких компаний росло быстро и во всех отраслях…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047C5D" w:rsidRPr="00196E74" w:rsidRDefault="003319F6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вопросу: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Об экономической ситуации в УМП ОПХ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>Заречное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47C5D" w:rsidRPr="00196E74" w:rsidRDefault="00047C5D" w:rsidP="00047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7C5D" w:rsidRPr="00196E74" w:rsidRDefault="00047C5D" w:rsidP="00332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468" w:type="dxa"/>
          </w:tcPr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7C5D" w:rsidRPr="00331294" w:rsidTr="00CF54C9">
        <w:tc>
          <w:tcPr>
            <w:tcW w:w="708" w:type="dxa"/>
            <w:vMerge/>
          </w:tcPr>
          <w:p w:rsidR="00047C5D" w:rsidRPr="0033129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7C5D" w:rsidRPr="0033129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047C5D" w:rsidRPr="00196E74" w:rsidRDefault="003319F6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вопросу: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О стратегии развития ОАО 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7C5D" w:rsidRPr="00196E74">
              <w:rPr>
                <w:rFonts w:ascii="Times New Roman" w:hAnsi="Times New Roman" w:cs="Times New Roman"/>
                <w:sz w:val="24"/>
                <w:szCs w:val="24"/>
              </w:rPr>
              <w:t>Пионерское</w:t>
            </w:r>
            <w:r w:rsidR="008C7183" w:rsidRPr="00196E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47C5D" w:rsidRPr="00196E74" w:rsidRDefault="00047C5D" w:rsidP="00047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7C5D" w:rsidRPr="00196E74" w:rsidRDefault="00047C5D" w:rsidP="00332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468" w:type="dxa"/>
          </w:tcPr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7C5D" w:rsidRPr="00331294" w:rsidTr="00CF54C9">
        <w:trPr>
          <w:trHeight w:val="3864"/>
        </w:trPr>
        <w:tc>
          <w:tcPr>
            <w:tcW w:w="708" w:type="dxa"/>
          </w:tcPr>
          <w:p w:rsidR="00047C5D" w:rsidRPr="00331294" w:rsidRDefault="003322A9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047C5D" w:rsidRPr="00331294" w:rsidRDefault="008C7183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…продолжим модернизацию транспортной инфраструктуры, будем развивать мощные логистические </w:t>
            </w:r>
            <w:proofErr w:type="gramStart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центры,…</w:t>
            </w:r>
            <w:proofErr w:type="gramEnd"/>
            <w:r w:rsidR="00047C5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современные порты на Дальнем Востоке, укреплять систему межрегиональных авиаперевозок, в том числе в северных территориях.</w:t>
            </w:r>
          </w:p>
          <w:p w:rsidR="00047C5D" w:rsidRPr="0033129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Распространить льготный режим свободного порта Владивосток на ключевые гавани Дальнего Востока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8C71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047C5D" w:rsidRPr="00196E74" w:rsidRDefault="00047C5D" w:rsidP="007A2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инвестиционных мероприятий в рамках </w:t>
            </w:r>
            <w:proofErr w:type="gramStart"/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 государственной</w:t>
            </w:r>
            <w:proofErr w:type="gramEnd"/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  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в Камчатском крае на 2014-2018 годы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047C5D" w:rsidRPr="00196E74" w:rsidRDefault="00047C5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047C5D" w:rsidRPr="00196E74" w:rsidRDefault="00047C5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93D" w:rsidRPr="00331294" w:rsidTr="00CF54C9">
        <w:trPr>
          <w:trHeight w:val="2218"/>
        </w:trPr>
        <w:tc>
          <w:tcPr>
            <w:tcW w:w="708" w:type="dxa"/>
            <w:vMerge w:val="restart"/>
          </w:tcPr>
          <w:p w:rsidR="00FB693D" w:rsidRPr="00331294" w:rsidRDefault="003322A9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vMerge w:val="restart"/>
          </w:tcPr>
          <w:p w:rsidR="00FB693D" w:rsidRPr="00331294" w:rsidRDefault="008C7183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="00FB693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Необходимо поддержать людей с низкими доходами, наиболее уязвимые категории граждан, перейти наконец к справедливому принципу оказания социальной помощи…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="00FB693D" w:rsidRPr="00331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:rsidR="00FB693D" w:rsidRPr="00196E74" w:rsidRDefault="00FB693D" w:rsidP="007A2E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Заседание рабочей группы по совершенствованию проекта закона Камчатского края 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</w:t>
            </w:r>
            <w:r w:rsidR="008C7183"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93D" w:rsidRPr="00196E74" w:rsidRDefault="00FB693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468" w:type="dxa"/>
          </w:tcPr>
          <w:p w:rsidR="00FB693D" w:rsidRPr="00196E7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FB693D" w:rsidRPr="00196E7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93D" w:rsidRPr="00331294" w:rsidTr="00CF54C9">
        <w:trPr>
          <w:trHeight w:val="2218"/>
        </w:trPr>
        <w:tc>
          <w:tcPr>
            <w:tcW w:w="708" w:type="dxa"/>
            <w:vMerge/>
          </w:tcPr>
          <w:p w:rsidR="00FB693D" w:rsidRPr="0033129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B693D" w:rsidRPr="00331294" w:rsidRDefault="00FB693D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B693D" w:rsidRPr="00196E74" w:rsidRDefault="00FB693D" w:rsidP="007A2EE5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Камчатского края от 09.09.2008 № 94 </w:t>
            </w:r>
            <w:r w:rsidR="008C7183"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"</w:t>
            </w: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 дополнительных мерах социальной поддержки участников локальных войн и вооруженных конфликтов и членов их семей</w:t>
            </w:r>
          </w:p>
        </w:tc>
        <w:tc>
          <w:tcPr>
            <w:tcW w:w="2268" w:type="dxa"/>
          </w:tcPr>
          <w:p w:rsidR="00FB693D" w:rsidRPr="00196E74" w:rsidRDefault="00FB693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4005FB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FB693D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93D" w:rsidRPr="00331294" w:rsidTr="00CF54C9">
        <w:trPr>
          <w:trHeight w:val="2218"/>
        </w:trPr>
        <w:tc>
          <w:tcPr>
            <w:tcW w:w="708" w:type="dxa"/>
            <w:vMerge/>
          </w:tcPr>
          <w:p w:rsidR="00FB693D" w:rsidRPr="0033129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B693D" w:rsidRPr="00331294" w:rsidRDefault="00FB693D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B693D" w:rsidRPr="00196E74" w:rsidRDefault="00FB693D" w:rsidP="007A2EE5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Камчатского края от 18.09.2008 № 122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дополнительных гарантиях и дополнительных видах социальной поддержки детей-сирот и детей, оставшихся без попечения родителей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FB693D" w:rsidRPr="00196E74" w:rsidRDefault="00FB693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4005FB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FB693D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93D" w:rsidRPr="00331294" w:rsidTr="00CF54C9">
        <w:trPr>
          <w:trHeight w:val="2218"/>
        </w:trPr>
        <w:tc>
          <w:tcPr>
            <w:tcW w:w="708" w:type="dxa"/>
            <w:vMerge/>
          </w:tcPr>
          <w:p w:rsidR="00FB693D" w:rsidRPr="0033129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B693D" w:rsidRPr="00331294" w:rsidRDefault="00FB693D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B693D" w:rsidRPr="00196E74" w:rsidRDefault="00FB693D" w:rsidP="007A2EE5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196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Закона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Камчатского края от 26.05.2009 № 267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>О мерах социальной поддержки отдельных категорий ветеранов, реабилитированных лиц и лиц, признанных пострадавшими от политических репрессий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FB693D" w:rsidRPr="00196E74" w:rsidRDefault="00FB693D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4005FB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  <w:p w:rsidR="00FB693D" w:rsidRPr="00196E74" w:rsidRDefault="00FB693D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93D" w:rsidRPr="00331294" w:rsidTr="00CF54C9">
        <w:trPr>
          <w:trHeight w:val="2218"/>
        </w:trPr>
        <w:tc>
          <w:tcPr>
            <w:tcW w:w="708" w:type="dxa"/>
            <w:vMerge/>
          </w:tcPr>
          <w:p w:rsidR="00FB693D" w:rsidRPr="00331294" w:rsidRDefault="00FB693D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B693D" w:rsidRPr="00331294" w:rsidRDefault="00FB693D" w:rsidP="00047C5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8C7183" w:rsidRPr="00196E74" w:rsidRDefault="008C7183" w:rsidP="007A2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положений Федерального закона   № 181-ФЗ "О социальной защите инвалидов в Российской Федерации" (в части вопросов, связанных с проблемами образования, профессиональной подготовки, трудоустройства инвалидов)</w:t>
            </w:r>
          </w:p>
          <w:p w:rsidR="008C7183" w:rsidRPr="00196E74" w:rsidRDefault="008C7183" w:rsidP="007A2E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93D" w:rsidRPr="00196E74" w:rsidRDefault="00FB693D" w:rsidP="007A2EE5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B693D" w:rsidRPr="00196E74" w:rsidRDefault="008C7183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FB693D" w:rsidRPr="00196E74" w:rsidRDefault="008C7183" w:rsidP="00047C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F20895" w:rsidRPr="00331294" w:rsidTr="00CF54C9">
        <w:trPr>
          <w:trHeight w:val="1932"/>
        </w:trPr>
        <w:tc>
          <w:tcPr>
            <w:tcW w:w="708" w:type="dxa"/>
          </w:tcPr>
          <w:p w:rsidR="00F20895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F20895" w:rsidRPr="00F20895" w:rsidRDefault="00F20895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08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"Со следующего года российское здравоохранение полностью переходит на страховые принципы. Прямая обязанность страховых компаний, работающих в системе ОМС, отстаивать права пациентов, в том числе при необоснованных отказах в оказании бесплатной медицинской помощи. Если страховая организация этого не делает, она </w:t>
            </w:r>
            <w:r w:rsidRPr="00F208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должна нести ответственность, вплоть до запрета работать в системе ОМС." </w:t>
            </w:r>
          </w:p>
          <w:p w:rsidR="00F20895" w:rsidRPr="00F20895" w:rsidRDefault="00F20895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F20895" w:rsidRPr="00196E74" w:rsidRDefault="00F20895" w:rsidP="00196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деятельности Территориального фонда обязательного медицинского страхования Камчатского края и камчатских страховых организаций в системе обязательного медицинского страхования по защите прав граждан при оказании им медицинской пом</w:t>
            </w:r>
            <w:r w:rsidR="00196E74" w:rsidRPr="00196E74">
              <w:rPr>
                <w:rFonts w:ascii="Times New Roman" w:hAnsi="Times New Roman" w:cs="Times New Roman"/>
                <w:sz w:val="24"/>
                <w:szCs w:val="24"/>
              </w:rPr>
              <w:t>ощи</w:t>
            </w:r>
          </w:p>
        </w:tc>
        <w:tc>
          <w:tcPr>
            <w:tcW w:w="2268" w:type="dxa"/>
          </w:tcPr>
          <w:p w:rsidR="00F20895" w:rsidRPr="00196E74" w:rsidRDefault="00F20895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68" w:type="dxa"/>
          </w:tcPr>
          <w:p w:rsidR="00F20895" w:rsidRPr="00196E74" w:rsidRDefault="00F20895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26113E" w:rsidRPr="00331294" w:rsidTr="00CF54C9">
        <w:trPr>
          <w:trHeight w:val="1932"/>
        </w:trPr>
        <w:tc>
          <w:tcPr>
            <w:tcW w:w="708" w:type="dxa"/>
          </w:tcPr>
          <w:p w:rsidR="0026113E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</w:tcPr>
          <w:p w:rsidR="0026113E" w:rsidRPr="0026113E" w:rsidRDefault="0026113E" w:rsidP="002611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11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"Вы знаете также, что в рамках нацпроекта "Здоровье" было проведено значительное переоснащение службы скорой помощи. Мы закупили большое количество современных </w:t>
            </w:r>
            <w:proofErr w:type="spellStart"/>
            <w:r w:rsidRPr="002611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реанимобилей</w:t>
            </w:r>
            <w:proofErr w:type="spellEnd"/>
            <w:r w:rsidRPr="002611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другой техники. Понятно, что проходит время, и автопарк 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уждается в ремонте, обновлении…</w:t>
            </w:r>
            <w:r w:rsidRPr="002611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 ответственность субъектов Федерации, и они в первую очередь обязаны обеспечить решение этой задачи, найти резервы."</w:t>
            </w:r>
          </w:p>
          <w:p w:rsidR="0026113E" w:rsidRPr="0026113E" w:rsidRDefault="0026113E" w:rsidP="002611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13E" w:rsidRPr="00F20895" w:rsidRDefault="0026113E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26113E" w:rsidRPr="00196E74" w:rsidRDefault="0026113E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обеспечения </w:t>
            </w:r>
            <w:proofErr w:type="spell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реанимобилями</w:t>
            </w:r>
            <w:proofErr w:type="spell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"Скорой помощи" в Камчатском крае</w:t>
            </w:r>
          </w:p>
        </w:tc>
        <w:tc>
          <w:tcPr>
            <w:tcW w:w="2268" w:type="dxa"/>
          </w:tcPr>
          <w:p w:rsidR="0026113E" w:rsidRPr="00196E74" w:rsidRDefault="0026113E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26113E" w:rsidRPr="00196E74" w:rsidRDefault="0026113E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F20895" w:rsidRPr="00331294" w:rsidTr="00CF54C9">
        <w:trPr>
          <w:trHeight w:val="1932"/>
        </w:trPr>
        <w:tc>
          <w:tcPr>
            <w:tcW w:w="708" w:type="dxa"/>
          </w:tcPr>
          <w:p w:rsidR="00F20895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</w:tcPr>
          <w:p w:rsidR="00F20895" w:rsidRPr="00F20895" w:rsidRDefault="00F20895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08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"Отмечу такой позитивный факт, как рост интереса молодёжи к инженерным и рабочим профессиям, к профессиям будущего… Мы должны сформировать целую систему национальных соревнований для рабочих кадров. Предлагаю назвать эту систему "Молодые профессионалы"."</w:t>
            </w:r>
          </w:p>
          <w:p w:rsidR="00F20895" w:rsidRPr="00F20895" w:rsidRDefault="00F20895" w:rsidP="00600F6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F20895" w:rsidRPr="00196E74" w:rsidRDefault="00F20895" w:rsidP="00F20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Мониторинг реализуемых в Камчатском крае мер по поддержке системы национальных чемпионатов рабочих профессий «Молодые профессионалы» в рамках движения «</w:t>
            </w:r>
            <w:proofErr w:type="spell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Ворлдскиллс</w:t>
            </w:r>
            <w:proofErr w:type="spell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Россия»</w:t>
            </w:r>
          </w:p>
        </w:tc>
        <w:tc>
          <w:tcPr>
            <w:tcW w:w="2268" w:type="dxa"/>
          </w:tcPr>
          <w:p w:rsidR="00F20895" w:rsidRPr="00196E74" w:rsidRDefault="00F20895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F20895" w:rsidRPr="00196E74" w:rsidRDefault="00F20895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F20895" w:rsidRPr="00331294" w:rsidTr="00CF54C9">
        <w:trPr>
          <w:trHeight w:val="1932"/>
        </w:trPr>
        <w:tc>
          <w:tcPr>
            <w:tcW w:w="708" w:type="dxa"/>
            <w:vMerge w:val="restart"/>
          </w:tcPr>
          <w:p w:rsidR="00F20895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vMerge w:val="restart"/>
          </w:tcPr>
          <w:p w:rsidR="00F20895" w:rsidRPr="00600F66" w:rsidRDefault="00F20895" w:rsidP="00600F6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Будет запущена специальная программа президентских грантов для поддержки НКО, работающих в малых городах и сёлах…Для НКО, которые зарекомендовали себя как безупречные партнёры государства, будет установлен правовой статус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некоммерческая организация - исполнитель общественно-полезных услуг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предос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тавлен ряд льгот и преференций."</w:t>
            </w:r>
            <w:r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F20895" w:rsidRPr="00600F66" w:rsidRDefault="00F20895" w:rsidP="0060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F20895" w:rsidRPr="00196E74" w:rsidRDefault="00F20895" w:rsidP="008C71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Государственной программы Камчатского края «Социальная поддержка граждан в Камчатском крае на 2014-2018 годы» (подпрограмма «Повышение эффективности государственной поддержки социально ориентированных некоммерческих организаций» </w:t>
            </w:r>
          </w:p>
          <w:p w:rsidR="00F20895" w:rsidRPr="00196E74" w:rsidRDefault="00F20895" w:rsidP="00600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895" w:rsidRPr="00196E74" w:rsidRDefault="00F20895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F20895" w:rsidRPr="00196E74" w:rsidRDefault="00F20895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F20895" w:rsidRPr="00331294" w:rsidTr="00CF54C9">
        <w:tc>
          <w:tcPr>
            <w:tcW w:w="708" w:type="dxa"/>
            <w:vMerge/>
          </w:tcPr>
          <w:p w:rsidR="00F20895" w:rsidRPr="00331294" w:rsidRDefault="00F20895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0895" w:rsidRDefault="00F20895" w:rsidP="00600F6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F20895" w:rsidRPr="00196E74" w:rsidRDefault="00F20895" w:rsidP="008C71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  <w:proofErr w:type="spellStart"/>
            <w:r w:rsidRPr="00196E74">
              <w:rPr>
                <w:rFonts w:ascii="Times New Roman" w:hAnsi="Times New Roman"/>
                <w:sz w:val="24"/>
                <w:szCs w:val="24"/>
              </w:rPr>
              <w:t>правоприменения</w:t>
            </w:r>
            <w:proofErr w:type="spellEnd"/>
            <w:r w:rsidRPr="00196E74">
              <w:rPr>
                <w:rFonts w:ascii="Times New Roman" w:hAnsi="Times New Roman"/>
                <w:sz w:val="24"/>
                <w:szCs w:val="24"/>
              </w:rPr>
              <w:t xml:space="preserve"> Закона Камчатского края от 14.11.2011 № 689 "О государственной поддержке некоммерческих организаций в Камчатском крае"</w:t>
            </w:r>
          </w:p>
        </w:tc>
        <w:tc>
          <w:tcPr>
            <w:tcW w:w="2268" w:type="dxa"/>
          </w:tcPr>
          <w:p w:rsidR="00F20895" w:rsidRPr="00196E74" w:rsidRDefault="00F20895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468" w:type="dxa"/>
          </w:tcPr>
          <w:p w:rsidR="00F20895" w:rsidRPr="00196E74" w:rsidRDefault="00F20895" w:rsidP="00D93C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="00D93C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контрольно-аналитический отдел в управлении делами аппарата </w:t>
            </w:r>
            <w:r w:rsidR="00D93C61" w:rsidRPr="00196E74">
              <w:rPr>
                <w:rFonts w:ascii="Times New Roman" w:hAnsi="Times New Roman" w:cs="Times New Roman"/>
                <w:sz w:val="24"/>
                <w:szCs w:val="24"/>
              </w:rPr>
              <w:t>Законодательного Собрания Камчатского края</w:t>
            </w:r>
          </w:p>
        </w:tc>
      </w:tr>
      <w:tr w:rsidR="00600F66" w:rsidRPr="00331294" w:rsidTr="00CF54C9">
        <w:tc>
          <w:tcPr>
            <w:tcW w:w="708" w:type="dxa"/>
          </w:tcPr>
          <w:p w:rsidR="00600F66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600F66" w:rsidRPr="00600F66" w:rsidRDefault="008C7183" w:rsidP="00600F6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600F66"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Предвыборная конкуренция должна быть честной и прозрачной, проходить в </w:t>
            </w:r>
            <w:r w:rsidR="00600F66" w:rsidRPr="00600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рамках закона, с уважением к избирателям. При этом необходимо обеспечить безусловное общественное доверие к результатам выборов, их твёрдую легитимность.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600F66" w:rsidRPr="00600F66" w:rsidRDefault="00600F66" w:rsidP="0060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600F66" w:rsidRPr="00196E74" w:rsidRDefault="00600F66" w:rsidP="007A2E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Мониторинг </w:t>
            </w:r>
            <w:proofErr w:type="spellStart"/>
            <w:r w:rsidRPr="00196E74">
              <w:rPr>
                <w:rFonts w:ascii="Times New Roman" w:hAnsi="Times New Roman"/>
                <w:sz w:val="24"/>
                <w:szCs w:val="24"/>
              </w:rPr>
              <w:t>правоприменения</w:t>
            </w:r>
            <w:proofErr w:type="spellEnd"/>
            <w:r w:rsidRPr="00196E74">
              <w:rPr>
                <w:rFonts w:ascii="Times New Roman" w:hAnsi="Times New Roman"/>
                <w:sz w:val="24"/>
                <w:szCs w:val="24"/>
              </w:rPr>
              <w:t xml:space="preserve"> Закона Камчатского края от 19.12.2011 № 740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Pr="00196E74">
              <w:rPr>
                <w:rFonts w:ascii="Times New Roman" w:hAnsi="Times New Roman"/>
                <w:sz w:val="24"/>
                <w:szCs w:val="24"/>
              </w:rPr>
              <w:t xml:space="preserve">О выборах депутатов </w:t>
            </w:r>
            <w:r w:rsidRPr="00196E74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представительных органов муниципальных образований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600F66" w:rsidRPr="00196E74" w:rsidRDefault="00600F66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2468" w:type="dxa"/>
          </w:tcPr>
          <w:p w:rsidR="00600F66" w:rsidRPr="00196E74" w:rsidRDefault="00314070" w:rsidP="004005F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, местного самоуправления и гармонизации межнациональных отношений, </w:t>
            </w:r>
            <w:r w:rsidR="004005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правовому обеспечению деятельности</w:t>
            </w:r>
            <w:r w:rsidR="004005FB"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Законодательного Собрания Камчатского края</w:t>
            </w:r>
          </w:p>
        </w:tc>
      </w:tr>
      <w:tr w:rsidR="00600F66" w:rsidRPr="00331294" w:rsidTr="00CF54C9">
        <w:tc>
          <w:tcPr>
            <w:tcW w:w="708" w:type="dxa"/>
          </w:tcPr>
          <w:p w:rsidR="00600F66" w:rsidRPr="00331294" w:rsidRDefault="003322A9" w:rsidP="00600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9" w:type="dxa"/>
          </w:tcPr>
          <w:p w:rsidR="00101E64" w:rsidRPr="00101E64" w:rsidRDefault="008C7183" w:rsidP="00101E6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101E64" w:rsidRPr="00101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 России - в свободном развитии всех народов, в многообразии, гармонии и культур, и языков, и традиций наших…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600F66" w:rsidRPr="00331294" w:rsidRDefault="00600F66" w:rsidP="0060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600F66" w:rsidRPr="00196E74" w:rsidRDefault="00101E64" w:rsidP="007A2E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783" w:rsidRPr="00196E74">
              <w:rPr>
                <w:rFonts w:ascii="Times New Roman" w:hAnsi="Times New Roman"/>
                <w:sz w:val="24"/>
                <w:szCs w:val="24"/>
              </w:rPr>
              <w:t xml:space="preserve">Закона Камчатского края от 18.09.2008 № 126 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  <w:r w:rsidR="00B62783" w:rsidRPr="00196E74">
              <w:rPr>
                <w:rFonts w:ascii="Times New Roman" w:hAnsi="Times New Roman"/>
                <w:sz w:val="24"/>
                <w:szCs w:val="24"/>
              </w:rPr>
              <w:t>Об общинах коренных малочисленных народов Севера, Сибири и Дальнего Востока в Камчатском крае</w:t>
            </w:r>
            <w:r w:rsidR="008C7183" w:rsidRPr="00196E7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600F66" w:rsidRPr="00196E74" w:rsidRDefault="00101E64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68" w:type="dxa"/>
          </w:tcPr>
          <w:p w:rsidR="00600F66" w:rsidRPr="00196E74" w:rsidRDefault="00314070" w:rsidP="003140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, местного самоуправления и гармонизации межнациональных отношений</w:t>
            </w:r>
          </w:p>
        </w:tc>
      </w:tr>
      <w:tr w:rsidR="00314070" w:rsidRPr="00331294" w:rsidTr="00CF54C9">
        <w:trPr>
          <w:trHeight w:val="3322"/>
        </w:trPr>
        <w:tc>
          <w:tcPr>
            <w:tcW w:w="708" w:type="dxa"/>
          </w:tcPr>
          <w:p w:rsidR="00314070" w:rsidRPr="00331294" w:rsidRDefault="003322A9" w:rsidP="008634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7" w:type="dxa"/>
            <w:gridSpan w:val="2"/>
          </w:tcPr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Общественной палатой Камчатского </w:t>
            </w:r>
            <w:proofErr w:type="gramStart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края,  Молодежным</w:t>
            </w:r>
            <w:proofErr w:type="gramEnd"/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парламентом Камчатского края и другими институтами гражданского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деятельности Законодательного Собрания Камчатского края;</w:t>
            </w:r>
          </w:p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модернизация официального сайта;</w:t>
            </w:r>
          </w:p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проведение обсуждений социально значимых проектов законов Камчатского края и иных правовых актов с участием общественности;</w:t>
            </w:r>
          </w:p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деятельности депутатов Законодательного Собрания по реализации Послания в средствах массовой информации</w:t>
            </w:r>
          </w:p>
          <w:p w:rsidR="00314070" w:rsidRPr="00196E74" w:rsidRDefault="00314070" w:rsidP="00863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14070" w:rsidRPr="00196E74" w:rsidRDefault="00314070" w:rsidP="00332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314070" w:rsidRPr="00196E74" w:rsidRDefault="00314070" w:rsidP="008634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74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 Камчатского края, аппарат Законодательного Собрания Камчатского края</w:t>
            </w:r>
          </w:p>
        </w:tc>
      </w:tr>
    </w:tbl>
    <w:p w:rsidR="0015662E" w:rsidRPr="00331294" w:rsidRDefault="0015662E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331294" w:rsidSect="00FE1F38">
      <w:footerReference w:type="default" r:id="rId8"/>
      <w:pgSz w:w="16838" w:h="11905" w:orient="landscape"/>
      <w:pgMar w:top="1701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F38" w:rsidRDefault="00FE1F38" w:rsidP="00FE1F38">
      <w:pPr>
        <w:spacing w:after="0" w:line="240" w:lineRule="auto"/>
      </w:pPr>
      <w:r>
        <w:separator/>
      </w:r>
    </w:p>
  </w:endnote>
  <w:endnote w:type="continuationSeparator" w:id="0">
    <w:p w:rsidR="00FE1F38" w:rsidRDefault="00FE1F38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135690"/>
      <w:docPartObj>
        <w:docPartGallery w:val="Page Numbers (Bottom of Page)"/>
        <w:docPartUnique/>
      </w:docPartObj>
    </w:sdtPr>
    <w:sdtEndPr/>
    <w:sdtContent>
      <w:p w:rsidR="00FE1F38" w:rsidRDefault="00FE1F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EE5">
          <w:rPr>
            <w:noProof/>
          </w:rPr>
          <w:t>2</w:t>
        </w:r>
        <w:r>
          <w:fldChar w:fldCharType="end"/>
        </w:r>
      </w:p>
    </w:sdtContent>
  </w:sdt>
  <w:p w:rsidR="00FE1F38" w:rsidRDefault="00FE1F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F38" w:rsidRDefault="00FE1F38" w:rsidP="00FE1F38">
      <w:pPr>
        <w:spacing w:after="0" w:line="240" w:lineRule="auto"/>
      </w:pPr>
      <w:r>
        <w:separator/>
      </w:r>
    </w:p>
  </w:footnote>
  <w:footnote w:type="continuationSeparator" w:id="0">
    <w:p w:rsidR="00FE1F38" w:rsidRDefault="00FE1F38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2032E"/>
    <w:rsid w:val="0003594D"/>
    <w:rsid w:val="000379B4"/>
    <w:rsid w:val="000412EB"/>
    <w:rsid w:val="00047C5D"/>
    <w:rsid w:val="00066135"/>
    <w:rsid w:val="00084AED"/>
    <w:rsid w:val="000F1247"/>
    <w:rsid w:val="00101E64"/>
    <w:rsid w:val="00103930"/>
    <w:rsid w:val="001112B4"/>
    <w:rsid w:val="001130E8"/>
    <w:rsid w:val="001179CA"/>
    <w:rsid w:val="0013007A"/>
    <w:rsid w:val="001402A2"/>
    <w:rsid w:val="0015662E"/>
    <w:rsid w:val="001667C7"/>
    <w:rsid w:val="001760E5"/>
    <w:rsid w:val="00181306"/>
    <w:rsid w:val="00185A70"/>
    <w:rsid w:val="00186FD9"/>
    <w:rsid w:val="00196E74"/>
    <w:rsid w:val="001973F3"/>
    <w:rsid w:val="001C177D"/>
    <w:rsid w:val="001E521E"/>
    <w:rsid w:val="00200D77"/>
    <w:rsid w:val="0022661E"/>
    <w:rsid w:val="002333F5"/>
    <w:rsid w:val="0026113E"/>
    <w:rsid w:val="00265754"/>
    <w:rsid w:val="00265ED7"/>
    <w:rsid w:val="00266FDE"/>
    <w:rsid w:val="002D53DC"/>
    <w:rsid w:val="002F71A7"/>
    <w:rsid w:val="003111BA"/>
    <w:rsid w:val="00314070"/>
    <w:rsid w:val="00331294"/>
    <w:rsid w:val="003319F6"/>
    <w:rsid w:val="003322A9"/>
    <w:rsid w:val="003505E4"/>
    <w:rsid w:val="003736E1"/>
    <w:rsid w:val="003C109E"/>
    <w:rsid w:val="003C3EF1"/>
    <w:rsid w:val="003E1F06"/>
    <w:rsid w:val="003E27B3"/>
    <w:rsid w:val="004005FB"/>
    <w:rsid w:val="00405CDE"/>
    <w:rsid w:val="0041283C"/>
    <w:rsid w:val="00427E96"/>
    <w:rsid w:val="00436E7D"/>
    <w:rsid w:val="00440543"/>
    <w:rsid w:val="004652A9"/>
    <w:rsid w:val="0049520D"/>
    <w:rsid w:val="004D1578"/>
    <w:rsid w:val="004D48F7"/>
    <w:rsid w:val="005050CE"/>
    <w:rsid w:val="00590F8A"/>
    <w:rsid w:val="00593A36"/>
    <w:rsid w:val="005A645D"/>
    <w:rsid w:val="005E3AE3"/>
    <w:rsid w:val="00600F66"/>
    <w:rsid w:val="00623656"/>
    <w:rsid w:val="006248E5"/>
    <w:rsid w:val="00664B6A"/>
    <w:rsid w:val="00671D49"/>
    <w:rsid w:val="0067513C"/>
    <w:rsid w:val="00680FA1"/>
    <w:rsid w:val="006A1FCB"/>
    <w:rsid w:val="006C5CB3"/>
    <w:rsid w:val="006E1C97"/>
    <w:rsid w:val="006E4A4E"/>
    <w:rsid w:val="0071736B"/>
    <w:rsid w:val="00725943"/>
    <w:rsid w:val="00727FBB"/>
    <w:rsid w:val="00734716"/>
    <w:rsid w:val="00734C1E"/>
    <w:rsid w:val="007478A0"/>
    <w:rsid w:val="00760366"/>
    <w:rsid w:val="00793BE7"/>
    <w:rsid w:val="0079581B"/>
    <w:rsid w:val="007A2EE5"/>
    <w:rsid w:val="007A656B"/>
    <w:rsid w:val="00863400"/>
    <w:rsid w:val="00871F95"/>
    <w:rsid w:val="00894EAD"/>
    <w:rsid w:val="008C51B2"/>
    <w:rsid w:val="008C6581"/>
    <w:rsid w:val="008C7183"/>
    <w:rsid w:val="00902E42"/>
    <w:rsid w:val="0093129D"/>
    <w:rsid w:val="009B26BC"/>
    <w:rsid w:val="009C2E12"/>
    <w:rsid w:val="00A1504B"/>
    <w:rsid w:val="00A24C87"/>
    <w:rsid w:val="00A26285"/>
    <w:rsid w:val="00A33553"/>
    <w:rsid w:val="00A6462A"/>
    <w:rsid w:val="00A82A65"/>
    <w:rsid w:val="00A84A3B"/>
    <w:rsid w:val="00AC0CA9"/>
    <w:rsid w:val="00AC7D26"/>
    <w:rsid w:val="00AF3EED"/>
    <w:rsid w:val="00B146AE"/>
    <w:rsid w:val="00B27ABD"/>
    <w:rsid w:val="00B62783"/>
    <w:rsid w:val="00B64B87"/>
    <w:rsid w:val="00B97FEA"/>
    <w:rsid w:val="00BA0272"/>
    <w:rsid w:val="00BB24B1"/>
    <w:rsid w:val="00BB5C65"/>
    <w:rsid w:val="00BE5622"/>
    <w:rsid w:val="00C644FE"/>
    <w:rsid w:val="00C64B1E"/>
    <w:rsid w:val="00C97762"/>
    <w:rsid w:val="00CB037C"/>
    <w:rsid w:val="00CB7C2C"/>
    <w:rsid w:val="00CD2EE2"/>
    <w:rsid w:val="00CD3852"/>
    <w:rsid w:val="00CF0ABF"/>
    <w:rsid w:val="00CF54C9"/>
    <w:rsid w:val="00D315B2"/>
    <w:rsid w:val="00D531C9"/>
    <w:rsid w:val="00D55825"/>
    <w:rsid w:val="00D55C6A"/>
    <w:rsid w:val="00D93C61"/>
    <w:rsid w:val="00DC6C39"/>
    <w:rsid w:val="00DE2D84"/>
    <w:rsid w:val="00DE39EB"/>
    <w:rsid w:val="00DE7DA3"/>
    <w:rsid w:val="00DF4576"/>
    <w:rsid w:val="00E21490"/>
    <w:rsid w:val="00E32C52"/>
    <w:rsid w:val="00E63903"/>
    <w:rsid w:val="00E72592"/>
    <w:rsid w:val="00EB6E1F"/>
    <w:rsid w:val="00EC159D"/>
    <w:rsid w:val="00EC4134"/>
    <w:rsid w:val="00ED6749"/>
    <w:rsid w:val="00ED7209"/>
    <w:rsid w:val="00EF4221"/>
    <w:rsid w:val="00F01C89"/>
    <w:rsid w:val="00F07863"/>
    <w:rsid w:val="00F20895"/>
    <w:rsid w:val="00F25563"/>
    <w:rsid w:val="00F30AF6"/>
    <w:rsid w:val="00F47520"/>
    <w:rsid w:val="00FA57C4"/>
    <w:rsid w:val="00FB693D"/>
    <w:rsid w:val="00FC0265"/>
    <w:rsid w:val="00FD4E1B"/>
    <w:rsid w:val="00FD53E9"/>
    <w:rsid w:val="00FE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AF2B1-FD69-4BA4-8826-CDA2C36E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character" w:customStyle="1" w:styleId="ac">
    <w:name w:val="Цветовое выделение"/>
    <w:uiPriority w:val="99"/>
    <w:rsid w:val="00600F6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94BB-3E70-4957-8DC5-8DBF05C06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13</Pages>
  <Words>2494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27</cp:revision>
  <cp:lastPrinted>2016-01-25T04:19:00Z</cp:lastPrinted>
  <dcterms:created xsi:type="dcterms:W3CDTF">2015-02-08T23:37:00Z</dcterms:created>
  <dcterms:modified xsi:type="dcterms:W3CDTF">2016-01-26T00:05:00Z</dcterms:modified>
</cp:coreProperties>
</file>