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5B" w:rsidRDefault="0077177E">
      <w:pPr>
        <w:spacing w:after="0"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 Закона Камчатского края внесен </w:t>
      </w:r>
    </w:p>
    <w:p w:rsidR="0083465B" w:rsidRDefault="0077177E">
      <w:pPr>
        <w:spacing w:after="0"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Правительством Камчатского края</w:t>
      </w:r>
    </w:p>
    <w:p w:rsidR="0083465B" w:rsidRDefault="0083465B">
      <w:pPr>
        <w:spacing w:after="0" w:line="276" w:lineRule="auto"/>
        <w:rPr>
          <w:rFonts w:ascii="Times New Roman" w:hAnsi="Times New Roman"/>
          <w:sz w:val="28"/>
        </w:rPr>
      </w:pPr>
    </w:p>
    <w:p w:rsidR="0083465B" w:rsidRDefault="0077177E">
      <w:pPr>
        <w:spacing w:after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65B" w:rsidRDefault="0083465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3465B" w:rsidRDefault="0083465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3465B" w:rsidRDefault="0083465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83465B" w:rsidRDefault="0077177E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 xml:space="preserve">Закон </w:t>
      </w:r>
    </w:p>
    <w:p w:rsidR="0083465B" w:rsidRDefault="0077177E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Камчатского края</w:t>
      </w:r>
    </w:p>
    <w:p w:rsidR="0083465B" w:rsidRDefault="0083465B">
      <w:pPr>
        <w:spacing w:line="240" w:lineRule="auto"/>
        <w:contextualSpacing/>
        <w:jc w:val="center"/>
      </w:pPr>
    </w:p>
    <w:p w:rsidR="0083465B" w:rsidRDefault="0077177E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 xml:space="preserve">О внесении изменения в статью 6 Закона Камчатского края </w:t>
      </w:r>
    </w:p>
    <w:p w:rsidR="0083465B" w:rsidRDefault="0077177E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</w:p>
    <w:p w:rsidR="0083465B" w:rsidRDefault="0083465B">
      <w:pPr>
        <w:spacing w:after="0" w:line="240" w:lineRule="auto"/>
        <w:contextualSpacing/>
        <w:jc w:val="center"/>
      </w:pPr>
    </w:p>
    <w:p w:rsidR="0083465B" w:rsidRDefault="0077177E">
      <w:pPr>
        <w:spacing w:line="240" w:lineRule="auto"/>
        <w:contextualSpacing/>
        <w:jc w:val="center"/>
      </w:pPr>
      <w:r>
        <w:rPr>
          <w:rFonts w:ascii="Times New Roman" w:hAnsi="Times New Roman"/>
          <w:i/>
          <w:sz w:val="28"/>
        </w:rPr>
        <w:t>Принят Законодательным Собранием Камчатского края</w:t>
      </w:r>
    </w:p>
    <w:p w:rsidR="0083465B" w:rsidRDefault="0077177E">
      <w:pPr>
        <w:spacing w:line="240" w:lineRule="auto"/>
        <w:contextualSpacing/>
        <w:jc w:val="center"/>
      </w:pPr>
      <w:r>
        <w:rPr>
          <w:rFonts w:ascii="Times New Roman" w:hAnsi="Times New Roman"/>
          <w:i/>
          <w:sz w:val="28"/>
        </w:rPr>
        <w:t>" ___" ___________ 2024 года</w:t>
      </w:r>
    </w:p>
    <w:p w:rsidR="0083465B" w:rsidRDefault="0083465B">
      <w:pPr>
        <w:jc w:val="both"/>
      </w:pPr>
    </w:p>
    <w:p w:rsidR="0083465B" w:rsidRDefault="0077177E">
      <w:pPr>
        <w:pStyle w:val="13"/>
        <w:contextualSpacing/>
      </w:pPr>
      <w:r>
        <w:rPr>
          <w:b/>
        </w:rPr>
        <w:t>Статья 1</w:t>
      </w:r>
    </w:p>
    <w:p w:rsidR="0083465B" w:rsidRDefault="0077177E">
      <w:pPr>
        <w:spacing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Внести в часть 2 статьи 6 Закона Камчатского края от 04.05.2008 </w:t>
      </w:r>
      <w:r>
        <w:br/>
      </w:r>
      <w:r>
        <w:rPr>
          <w:rFonts w:ascii="Times New Roman" w:hAnsi="Times New Roman"/>
          <w:sz w:val="28"/>
        </w:rPr>
        <w:t>№ 50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(с изменениями от 03.12.2010 № 516, от 30.05.2014 № 441, от 11.03.2019 № 315, от 28.11.2022 № 141) изменение,</w:t>
      </w:r>
      <w:r>
        <w:rPr>
          <w:rFonts w:ascii="Times New Roman" w:hAnsi="Times New Roman"/>
          <w:sz w:val="28"/>
          <w:highlight w:val="white"/>
        </w:rPr>
        <w:t xml:space="preserve"> дополнив после слов 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/>
          <w:sz w:val="28"/>
          <w:highlight w:val="white"/>
        </w:rPr>
        <w:t>дифференцированно по каждому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highlight w:val="white"/>
        </w:rPr>
        <w:t xml:space="preserve"> словами 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/>
          <w:sz w:val="28"/>
          <w:highlight w:val="white"/>
        </w:rPr>
        <w:t>муниципальному округу,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highlight w:val="white"/>
        </w:rPr>
        <w:t>.</w:t>
      </w:r>
    </w:p>
    <w:p w:rsidR="0083465B" w:rsidRDefault="0077177E">
      <w:pPr>
        <w:pStyle w:val="13"/>
        <w:contextualSpacing/>
        <w:rPr>
          <w:b/>
        </w:rPr>
      </w:pPr>
      <w:r>
        <w:rPr>
          <w:b/>
        </w:rPr>
        <w:t>Статья 2</w:t>
      </w:r>
    </w:p>
    <w:p w:rsidR="0083465B" w:rsidRDefault="007717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83465B" w:rsidRDefault="008346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3465B" w:rsidRDefault="0083465B">
      <w:pPr>
        <w:pStyle w:val="13"/>
        <w:contextualSpacing/>
      </w:pPr>
    </w:p>
    <w:p w:rsidR="0083465B" w:rsidRDefault="0083465B">
      <w:pPr>
        <w:pStyle w:val="13"/>
        <w:contextualSpacing/>
      </w:pPr>
    </w:p>
    <w:p w:rsidR="0083465B" w:rsidRDefault="0077177E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В.В. Солодов</w:t>
      </w:r>
    </w:p>
    <w:p w:rsidR="0077177E" w:rsidRDefault="0077177E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77177E" w:rsidRDefault="0077177E" w:rsidP="0077177E">
      <w:pPr>
        <w:jc w:val="center"/>
        <w:rPr>
          <w:b/>
          <w:sz w:val="28"/>
        </w:rPr>
      </w:pPr>
    </w:p>
    <w:p w:rsidR="0077177E" w:rsidRDefault="0077177E" w:rsidP="0077177E">
      <w:pPr>
        <w:jc w:val="center"/>
        <w:rPr>
          <w:b/>
          <w:sz w:val="28"/>
        </w:rPr>
      </w:pPr>
    </w:p>
    <w:p w:rsidR="0077177E" w:rsidRDefault="0077177E" w:rsidP="0077177E">
      <w:pPr>
        <w:jc w:val="center"/>
        <w:rPr>
          <w:b/>
          <w:sz w:val="28"/>
        </w:rPr>
      </w:pPr>
    </w:p>
    <w:p w:rsidR="0077177E" w:rsidRDefault="0077177E" w:rsidP="0077177E">
      <w:pPr>
        <w:jc w:val="center"/>
        <w:rPr>
          <w:b/>
          <w:sz w:val="28"/>
        </w:rPr>
      </w:pPr>
    </w:p>
    <w:p w:rsidR="0077177E" w:rsidRPr="0077177E" w:rsidRDefault="0077177E" w:rsidP="0077177E">
      <w:pPr>
        <w:spacing w:after="0"/>
        <w:jc w:val="center"/>
        <w:rPr>
          <w:rFonts w:ascii="Times New Roman" w:hAnsi="Times New Roman"/>
          <w:b/>
        </w:rPr>
      </w:pPr>
      <w:r w:rsidRPr="0077177E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77177E" w:rsidRPr="0077177E" w:rsidRDefault="0077177E" w:rsidP="0077177E">
      <w:pPr>
        <w:spacing w:after="0"/>
        <w:jc w:val="center"/>
        <w:rPr>
          <w:rFonts w:ascii="Times New Roman" w:hAnsi="Times New Roman"/>
          <w:b/>
        </w:rPr>
      </w:pPr>
      <w:r w:rsidRPr="0077177E">
        <w:rPr>
          <w:rFonts w:ascii="Times New Roman" w:hAnsi="Times New Roman"/>
          <w:b/>
          <w:sz w:val="28"/>
        </w:rPr>
        <w:t>к проекту закона Камчатского края</w:t>
      </w:r>
    </w:p>
    <w:p w:rsidR="0077177E" w:rsidRPr="0077177E" w:rsidRDefault="0077177E" w:rsidP="0077177E">
      <w:pPr>
        <w:spacing w:after="0"/>
        <w:jc w:val="center"/>
        <w:rPr>
          <w:rFonts w:ascii="Times New Roman" w:hAnsi="Times New Roman"/>
          <w:b/>
        </w:rPr>
      </w:pPr>
      <w:r w:rsidRPr="0077177E">
        <w:rPr>
          <w:rFonts w:ascii="Times New Roman" w:hAnsi="Times New Roman"/>
          <w:b/>
          <w:spacing w:val="2"/>
          <w:sz w:val="28"/>
        </w:rPr>
        <w:t>"</w:t>
      </w:r>
      <w:r w:rsidRPr="0077177E">
        <w:rPr>
          <w:rFonts w:ascii="Times New Roman" w:hAnsi="Times New Roman"/>
          <w:b/>
          <w:sz w:val="28"/>
        </w:rPr>
        <w:t>О внесении изменения в статью 6 Закона Камчатского края</w:t>
      </w:r>
    </w:p>
    <w:p w:rsidR="0077177E" w:rsidRPr="0077177E" w:rsidRDefault="0077177E" w:rsidP="0077177E">
      <w:pPr>
        <w:jc w:val="center"/>
        <w:rPr>
          <w:rFonts w:ascii="Times New Roman" w:hAnsi="Times New Roman"/>
          <w:b/>
        </w:rPr>
      </w:pPr>
      <w:r w:rsidRPr="0077177E">
        <w:rPr>
          <w:rFonts w:ascii="Times New Roman" w:hAnsi="Times New Roman"/>
          <w:b/>
          <w:sz w:val="28"/>
        </w:rPr>
        <w:t xml:space="preserve">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</w:p>
    <w:p w:rsidR="0077177E" w:rsidRPr="0077177E" w:rsidRDefault="0077177E" w:rsidP="0077177E">
      <w:pPr>
        <w:ind w:firstLine="709"/>
        <w:jc w:val="both"/>
        <w:rPr>
          <w:rFonts w:ascii="Times New Roman" w:hAnsi="Times New Roman"/>
        </w:rPr>
      </w:pPr>
    </w:p>
    <w:p w:rsidR="0077177E" w:rsidRPr="0077177E" w:rsidRDefault="0077177E" w:rsidP="0077177E">
      <w:pPr>
        <w:ind w:firstLine="709"/>
        <w:jc w:val="both"/>
        <w:rPr>
          <w:rFonts w:ascii="Times New Roman" w:hAnsi="Times New Roman"/>
          <w:sz w:val="28"/>
        </w:rPr>
      </w:pPr>
      <w:r w:rsidRPr="0077177E">
        <w:rPr>
          <w:rFonts w:ascii="Times New Roman" w:hAnsi="Times New Roman"/>
          <w:sz w:val="28"/>
        </w:rPr>
        <w:t>Законопроектом предлагается внести изменение в статью 6 Закона Камчатского края от 04.05.2008 № 50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(далее – Закон № 50) в целях приведения в соответствие с административно-территориальным устройством Камчатского края.</w:t>
      </w:r>
    </w:p>
    <w:p w:rsidR="0077177E" w:rsidRPr="0077177E" w:rsidRDefault="0077177E" w:rsidP="0077177E">
      <w:pPr>
        <w:spacing w:line="180" w:lineRule="atLeast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77177E">
        <w:rPr>
          <w:rFonts w:ascii="Times New Roman" w:hAnsi="Times New Roman"/>
          <w:sz w:val="28"/>
        </w:rPr>
        <w:t>Законом Камчатского края</w:t>
      </w:r>
      <w:r w:rsidRPr="0077177E">
        <w:rPr>
          <w:rFonts w:ascii="Times New Roman" w:hAnsi="Times New Roman"/>
          <w:color w:val="000000" w:themeColor="text1"/>
          <w:sz w:val="28"/>
        </w:rPr>
        <w:t xml:space="preserve"> от 30.04.2020 № 455 "О преобразовании Алеутского муниципального района и Никольского сельского поселения и создании вновь образованного муниципального образования" в Камчатском крае образовано муниципальное образование – Алеутский муниципальный округ.</w:t>
      </w:r>
    </w:p>
    <w:p w:rsidR="0077177E" w:rsidRPr="0077177E" w:rsidRDefault="0077177E" w:rsidP="0077177E">
      <w:pPr>
        <w:spacing w:line="180" w:lineRule="atLeast"/>
        <w:ind w:firstLine="540"/>
        <w:jc w:val="both"/>
        <w:rPr>
          <w:rFonts w:ascii="Times New Roman" w:hAnsi="Times New Roman"/>
          <w:sz w:val="28"/>
        </w:rPr>
      </w:pPr>
      <w:r w:rsidRPr="0077177E">
        <w:rPr>
          <w:rFonts w:ascii="Times New Roman" w:hAnsi="Times New Roman"/>
          <w:sz w:val="28"/>
        </w:rPr>
        <w:t xml:space="preserve">Законом Камчатского края от 26.04.2023 № 218 "О преобразовании поселений, входящих в состав </w:t>
      </w:r>
      <w:proofErr w:type="spellStart"/>
      <w:r w:rsidRPr="0077177E">
        <w:rPr>
          <w:rFonts w:ascii="Times New Roman" w:hAnsi="Times New Roman"/>
          <w:sz w:val="28"/>
        </w:rPr>
        <w:t>Мильковского</w:t>
      </w:r>
      <w:proofErr w:type="spellEnd"/>
      <w:r w:rsidRPr="0077177E">
        <w:rPr>
          <w:rFonts w:ascii="Times New Roman" w:hAnsi="Times New Roman"/>
          <w:sz w:val="28"/>
        </w:rPr>
        <w:t xml:space="preserve"> муниципального района, и создании вновь образованного муниципального образования" в Камчатском крае образовано муниципальное образование – </w:t>
      </w:r>
      <w:proofErr w:type="spellStart"/>
      <w:r w:rsidRPr="0077177E">
        <w:rPr>
          <w:rFonts w:ascii="Times New Roman" w:hAnsi="Times New Roman"/>
          <w:sz w:val="28"/>
        </w:rPr>
        <w:t>Мильковский</w:t>
      </w:r>
      <w:proofErr w:type="spellEnd"/>
      <w:r w:rsidRPr="0077177E">
        <w:rPr>
          <w:rFonts w:ascii="Times New Roman" w:hAnsi="Times New Roman"/>
          <w:sz w:val="28"/>
        </w:rPr>
        <w:t xml:space="preserve"> муниципальный округ.</w:t>
      </w:r>
    </w:p>
    <w:p w:rsidR="0077177E" w:rsidRPr="0077177E" w:rsidRDefault="0077177E" w:rsidP="0077177E">
      <w:pPr>
        <w:spacing w:line="180" w:lineRule="atLeast"/>
        <w:ind w:firstLine="540"/>
        <w:jc w:val="both"/>
        <w:rPr>
          <w:rFonts w:ascii="Times New Roman" w:hAnsi="Times New Roman"/>
          <w:sz w:val="28"/>
        </w:rPr>
      </w:pPr>
      <w:r w:rsidRPr="0077177E">
        <w:rPr>
          <w:rFonts w:ascii="Times New Roman" w:hAnsi="Times New Roman"/>
          <w:sz w:val="28"/>
        </w:rPr>
        <w:t>Вместе с тем, в действующей редакции Закона № 50 в перечне муниципальных образований в Камчатском крае муниципальный округ отсутствует, в связи с чем в часть 2 статьи 6 требуется внесение соответствующего изменения.</w:t>
      </w:r>
    </w:p>
    <w:p w:rsidR="0077177E" w:rsidRDefault="0077177E" w:rsidP="0077177E">
      <w:pPr>
        <w:spacing w:line="180" w:lineRule="atLeast"/>
        <w:ind w:firstLine="540"/>
        <w:jc w:val="both"/>
        <w:rPr>
          <w:rStyle w:val="1"/>
          <w:rFonts w:ascii="Times New Roman" w:hAnsi="Times New Roman"/>
          <w:sz w:val="28"/>
        </w:rPr>
      </w:pPr>
      <w:r w:rsidRPr="0077177E">
        <w:rPr>
          <w:rFonts w:ascii="Times New Roman" w:hAnsi="Times New Roman"/>
          <w:sz w:val="28"/>
        </w:rPr>
        <w:t>Законоп</w:t>
      </w:r>
      <w:r w:rsidRPr="0077177E">
        <w:rPr>
          <w:rFonts w:ascii="Times New Roman" w:hAnsi="Times New Roman"/>
          <w:color w:val="000000" w:themeColor="text1"/>
          <w:sz w:val="28"/>
        </w:rPr>
        <w:t>роект не</w:t>
      </w:r>
      <w:r w:rsidRPr="0077177E">
        <w:rPr>
          <w:rStyle w:val="1"/>
          <w:rFonts w:ascii="Times New Roman" w:hAnsi="Times New Roman"/>
          <w:sz w:val="28"/>
        </w:rPr>
        <w:t xml:space="preserve"> подлежит оценке регулирующего воздействия </w:t>
      </w:r>
      <w:r w:rsidRPr="0077177E">
        <w:rPr>
          <w:rStyle w:val="1"/>
          <w:rFonts w:ascii="Times New Roman" w:hAnsi="Times New Roman"/>
          <w:sz w:val="28"/>
        </w:rPr>
        <w:br/>
        <w:t xml:space="preserve">в соответствии с постановлением Правительства Камчатского края </w:t>
      </w:r>
      <w:r w:rsidRPr="0077177E">
        <w:rPr>
          <w:rStyle w:val="1"/>
          <w:rFonts w:ascii="Times New Roman" w:hAnsi="Times New Roman"/>
          <w:sz w:val="28"/>
        </w:rPr>
        <w:br/>
        <w:t>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752D76" w:rsidRDefault="00752D76" w:rsidP="0077177E">
      <w:pPr>
        <w:spacing w:line="180" w:lineRule="atLeast"/>
        <w:ind w:firstLine="540"/>
        <w:jc w:val="both"/>
        <w:rPr>
          <w:rStyle w:val="1"/>
          <w:rFonts w:ascii="Times New Roman" w:hAnsi="Times New Roman"/>
          <w:sz w:val="28"/>
        </w:rPr>
      </w:pPr>
    </w:p>
    <w:p w:rsidR="00752D76" w:rsidRDefault="00752D76" w:rsidP="0077177E">
      <w:pPr>
        <w:spacing w:line="180" w:lineRule="atLeast"/>
        <w:ind w:firstLine="540"/>
        <w:jc w:val="both"/>
        <w:rPr>
          <w:rStyle w:val="1"/>
          <w:rFonts w:ascii="Times New Roman" w:hAnsi="Times New Roman"/>
          <w:sz w:val="28"/>
        </w:rPr>
      </w:pPr>
    </w:p>
    <w:p w:rsidR="00752D76" w:rsidRDefault="00752D76" w:rsidP="0077177E">
      <w:pPr>
        <w:spacing w:line="180" w:lineRule="atLeast"/>
        <w:ind w:firstLine="540"/>
        <w:jc w:val="both"/>
        <w:rPr>
          <w:rStyle w:val="1"/>
          <w:rFonts w:ascii="Times New Roman" w:hAnsi="Times New Roman"/>
          <w:sz w:val="28"/>
        </w:rPr>
      </w:pPr>
    </w:p>
    <w:p w:rsidR="00752D76" w:rsidRDefault="00752D76" w:rsidP="0077177E">
      <w:pPr>
        <w:spacing w:line="180" w:lineRule="atLeast"/>
        <w:ind w:firstLine="540"/>
        <w:jc w:val="both"/>
        <w:rPr>
          <w:rStyle w:val="1"/>
          <w:rFonts w:ascii="Times New Roman" w:hAnsi="Times New Roman"/>
          <w:sz w:val="28"/>
        </w:rPr>
      </w:pPr>
    </w:p>
    <w:p w:rsidR="00752D76" w:rsidRPr="00752D76" w:rsidRDefault="00752D76" w:rsidP="00752D76">
      <w:pPr>
        <w:spacing w:after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b/>
          <w:sz w:val="28"/>
        </w:rPr>
        <w:lastRenderedPageBreak/>
        <w:t>Перечень</w:t>
      </w:r>
    </w:p>
    <w:p w:rsidR="00752D76" w:rsidRPr="00752D76" w:rsidRDefault="00752D76" w:rsidP="00752D76">
      <w:pPr>
        <w:spacing w:after="0"/>
        <w:jc w:val="center"/>
        <w:rPr>
          <w:rFonts w:ascii="Times New Roman" w:hAnsi="Times New Roman"/>
          <w:b/>
          <w:sz w:val="28"/>
        </w:rPr>
      </w:pPr>
      <w:r w:rsidRPr="00752D76">
        <w:rPr>
          <w:rFonts w:ascii="Times New Roman" w:hAnsi="Times New Roman"/>
          <w:b/>
          <w:sz w:val="28"/>
        </w:rPr>
        <w:t xml:space="preserve">законов и иных нормативных правовых актов Камчатского края, </w:t>
      </w:r>
    </w:p>
    <w:p w:rsidR="00752D76" w:rsidRPr="00752D76" w:rsidRDefault="00752D76" w:rsidP="00752D76">
      <w:pPr>
        <w:spacing w:after="0"/>
        <w:jc w:val="center"/>
        <w:rPr>
          <w:rFonts w:ascii="Times New Roman" w:hAnsi="Times New Roman"/>
          <w:b/>
          <w:sz w:val="28"/>
        </w:rPr>
      </w:pPr>
      <w:r w:rsidRPr="00752D76">
        <w:rPr>
          <w:rFonts w:ascii="Times New Roman" w:hAnsi="Times New Roman"/>
          <w:b/>
          <w:sz w:val="28"/>
        </w:rPr>
        <w:t xml:space="preserve">подлежащих разработке и принятию в целях реализации закона Камчатского края </w:t>
      </w:r>
      <w:r w:rsidRPr="00752D76">
        <w:rPr>
          <w:rFonts w:ascii="Times New Roman" w:hAnsi="Times New Roman"/>
          <w:b/>
          <w:spacing w:val="2"/>
          <w:sz w:val="28"/>
        </w:rPr>
        <w:t>"</w:t>
      </w:r>
      <w:r w:rsidRPr="00752D76">
        <w:rPr>
          <w:rFonts w:ascii="Times New Roman" w:hAnsi="Times New Roman"/>
          <w:b/>
          <w:sz w:val="28"/>
        </w:rPr>
        <w:t xml:space="preserve">О внесении изменения в статью 6 Закона Камчатского </w:t>
      </w:r>
      <w:proofErr w:type="gramStart"/>
      <w:r w:rsidRPr="00752D76">
        <w:rPr>
          <w:rFonts w:ascii="Times New Roman" w:hAnsi="Times New Roman"/>
          <w:b/>
          <w:sz w:val="28"/>
        </w:rPr>
        <w:t>края  "</w:t>
      </w:r>
      <w:proofErr w:type="gramEnd"/>
      <w:r w:rsidRPr="00752D76">
        <w:rPr>
          <w:rFonts w:ascii="Times New Roman" w:hAnsi="Times New Roman"/>
          <w:b/>
          <w:sz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размеров", признанию утратившими силу, приостановлению, изменению</w:t>
      </w:r>
    </w:p>
    <w:p w:rsidR="00752D76" w:rsidRPr="00752D76" w:rsidRDefault="00752D76" w:rsidP="00752D76">
      <w:pPr>
        <w:pStyle w:val="ConsPlusNormal"/>
      </w:pPr>
    </w:p>
    <w:p w:rsidR="00752D76" w:rsidRDefault="00752D76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  <w:r w:rsidRPr="00752D76">
        <w:rPr>
          <w:rFonts w:ascii="Times New Roman" w:hAnsi="Times New Roman"/>
          <w:sz w:val="28"/>
        </w:rPr>
        <w:t xml:space="preserve">Принятие закона Камчатского края </w:t>
      </w:r>
      <w:r w:rsidRPr="00752D76">
        <w:rPr>
          <w:rFonts w:ascii="Times New Roman" w:hAnsi="Times New Roman"/>
          <w:spacing w:val="2"/>
          <w:sz w:val="28"/>
        </w:rPr>
        <w:t>"</w:t>
      </w:r>
      <w:r w:rsidRPr="00752D76">
        <w:rPr>
          <w:rFonts w:ascii="Times New Roman" w:hAnsi="Times New Roman"/>
          <w:sz w:val="28"/>
        </w:rPr>
        <w:t xml:space="preserve">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потребует внесения изменений в постановление Правительства Камчатского края от 25.06.2014 № 271-П </w:t>
      </w:r>
      <w:r w:rsidRPr="00752D76">
        <w:rPr>
          <w:rFonts w:ascii="Times New Roman" w:hAnsi="Times New Roman"/>
          <w:sz w:val="28"/>
        </w:rPr>
        <w:br/>
        <w:t>"Об установлении размеров региональных стандартов стоимости жилищно-коммунальных услуг и признании утратившими</w:t>
      </w:r>
      <w:r>
        <w:rPr>
          <w:sz w:val="28"/>
        </w:rPr>
        <w:t xml:space="preserve"> </w:t>
      </w:r>
      <w:r w:rsidRPr="00752D76">
        <w:rPr>
          <w:rFonts w:ascii="Times New Roman" w:hAnsi="Times New Roman"/>
          <w:sz w:val="28"/>
        </w:rPr>
        <w:t>силу отдельных постановлений Правительства Камчатского края".</w:t>
      </w: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3B7357" w:rsidRPr="003B7357" w:rsidRDefault="003B7357" w:rsidP="003B7357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7357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3B7357" w:rsidRPr="003B7357" w:rsidRDefault="003B7357" w:rsidP="003B73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7357">
        <w:rPr>
          <w:rFonts w:ascii="Times New Roman" w:hAnsi="Times New Roman"/>
          <w:b/>
          <w:sz w:val="28"/>
          <w:szCs w:val="28"/>
        </w:rPr>
        <w:t>к</w:t>
      </w:r>
      <w:bookmarkStart w:id="0" w:name="_GoBack"/>
      <w:bookmarkEnd w:id="0"/>
      <w:r w:rsidRPr="003B7357">
        <w:rPr>
          <w:rFonts w:ascii="Times New Roman" w:hAnsi="Times New Roman"/>
          <w:b/>
          <w:sz w:val="28"/>
          <w:szCs w:val="28"/>
        </w:rPr>
        <w:t xml:space="preserve"> проекту закона Камчатского края </w:t>
      </w:r>
      <w:r w:rsidRPr="003B7357">
        <w:rPr>
          <w:rFonts w:ascii="Times New Roman" w:hAnsi="Times New Roman"/>
          <w:b/>
          <w:spacing w:val="2"/>
          <w:sz w:val="28"/>
        </w:rPr>
        <w:t>"</w:t>
      </w:r>
      <w:r w:rsidRPr="003B7357">
        <w:rPr>
          <w:rFonts w:ascii="Times New Roman" w:hAnsi="Times New Roman"/>
          <w:b/>
          <w:sz w:val="28"/>
        </w:rPr>
        <w:t>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</w:p>
    <w:p w:rsidR="003B7357" w:rsidRPr="003B7357" w:rsidRDefault="003B7357" w:rsidP="003B7357">
      <w:pPr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357" w:rsidRPr="003B7357" w:rsidRDefault="003B7357" w:rsidP="003B73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7357">
        <w:rPr>
          <w:rFonts w:ascii="Times New Roman" w:hAnsi="Times New Roman"/>
          <w:sz w:val="28"/>
          <w:szCs w:val="28"/>
        </w:rPr>
        <w:t xml:space="preserve">Реализация закона Камчатского края </w:t>
      </w:r>
      <w:r w:rsidRPr="003B7357">
        <w:rPr>
          <w:rFonts w:ascii="Times New Roman" w:hAnsi="Times New Roman"/>
          <w:spacing w:val="2"/>
          <w:sz w:val="28"/>
        </w:rPr>
        <w:t>"</w:t>
      </w:r>
      <w:r w:rsidRPr="003B7357">
        <w:rPr>
          <w:rFonts w:ascii="Times New Roman" w:hAnsi="Times New Roman"/>
          <w:sz w:val="28"/>
        </w:rPr>
        <w:t>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  <w:r w:rsidRPr="003B7357">
        <w:rPr>
          <w:rFonts w:ascii="Times New Roman" w:hAnsi="Times New Roman"/>
          <w:sz w:val="28"/>
          <w:szCs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3B7357" w:rsidRPr="00752D76" w:rsidRDefault="003B7357" w:rsidP="00752D76">
      <w:pPr>
        <w:spacing w:line="180" w:lineRule="atLeast"/>
        <w:ind w:firstLine="708"/>
        <w:jc w:val="both"/>
        <w:rPr>
          <w:rFonts w:ascii="Times New Roman" w:hAnsi="Times New Roman"/>
          <w:sz w:val="28"/>
        </w:rPr>
      </w:pPr>
    </w:p>
    <w:p w:rsidR="00752D76" w:rsidRPr="00752D76" w:rsidRDefault="00752D76" w:rsidP="0077177E">
      <w:pPr>
        <w:spacing w:line="180" w:lineRule="atLeast"/>
        <w:ind w:firstLine="540"/>
        <w:jc w:val="both"/>
        <w:rPr>
          <w:rFonts w:ascii="Times New Roman" w:hAnsi="Times New Roman"/>
          <w:sz w:val="28"/>
        </w:rPr>
      </w:pPr>
    </w:p>
    <w:p w:rsidR="0077177E" w:rsidRPr="0077177E" w:rsidRDefault="0077177E" w:rsidP="0077177E">
      <w:pPr>
        <w:ind w:firstLine="709"/>
        <w:jc w:val="both"/>
        <w:rPr>
          <w:rFonts w:ascii="Times New Roman" w:hAnsi="Times New Roman"/>
          <w:sz w:val="28"/>
        </w:rPr>
      </w:pPr>
    </w:p>
    <w:p w:rsidR="0077177E" w:rsidRPr="0077177E" w:rsidRDefault="0077177E">
      <w:pPr>
        <w:spacing w:line="240" w:lineRule="auto"/>
        <w:contextualSpacing/>
        <w:jc w:val="both"/>
        <w:rPr>
          <w:rFonts w:ascii="Times New Roman" w:hAnsi="Times New Roman"/>
          <w:b/>
          <w:i/>
        </w:rPr>
      </w:pPr>
    </w:p>
    <w:p w:rsidR="0083465B" w:rsidRPr="0077177E" w:rsidRDefault="0083465B">
      <w:pPr>
        <w:rPr>
          <w:rFonts w:ascii="Times New Roman" w:hAnsi="Times New Roman"/>
        </w:rPr>
      </w:pPr>
    </w:p>
    <w:sectPr w:rsidR="0083465B" w:rsidRPr="0077177E">
      <w:pgSz w:w="11908" w:h="16848"/>
      <w:pgMar w:top="1417" w:right="1417" w:bottom="1417" w:left="141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5B"/>
    <w:rsid w:val="003B7357"/>
    <w:rsid w:val="00752D76"/>
    <w:rsid w:val="0077177E"/>
    <w:rsid w:val="008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D2E4"/>
  <w15:docId w15:val="{ADAA54F8-4848-45ED-AE3C-61B78A5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3">
    <w:name w:val="Основной текст1"/>
    <w:link w:val="1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">
    <w:name w:val="Основной текст1"/>
    <w:link w:val="1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23">
    <w:name w:val="Заголовок №2 + Не полужирный"/>
    <w:link w:val="24"/>
    <w:rPr>
      <w:rFonts w:ascii="Times New Roman" w:hAnsi="Times New Roman"/>
      <w:b/>
      <w:sz w:val="23"/>
      <w:highlight w:val="white"/>
    </w:rPr>
  </w:style>
  <w:style w:type="character" w:customStyle="1" w:styleId="24">
    <w:name w:val="Заголовок №2 + Не полужирный"/>
    <w:link w:val="23"/>
    <w:rPr>
      <w:rFonts w:ascii="Times New Roman" w:hAnsi="Times New Roman"/>
      <w:b/>
      <w:sz w:val="23"/>
      <w:highlight w:val="whit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endnote text"/>
    <w:basedOn w:val="a"/>
    <w:link w:val="ac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1"/>
    <w:link w:val="ab"/>
    <w:rPr>
      <w:sz w:val="20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ae">
    <w:name w:val="table of figures"/>
    <w:basedOn w:val="a"/>
    <w:next w:val="a"/>
    <w:link w:val="af"/>
    <w:pPr>
      <w:spacing w:after="0"/>
    </w:pPr>
  </w:style>
  <w:style w:type="character" w:customStyle="1" w:styleId="af">
    <w:name w:val="Перечень рисунков Знак"/>
    <w:basedOn w:val="1"/>
    <w:link w:val="ae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c">
    <w:name w:val="Знак сноски1"/>
    <w:basedOn w:val="12"/>
    <w:link w:val="af0"/>
    <w:rPr>
      <w:vertAlign w:val="superscript"/>
    </w:rPr>
  </w:style>
  <w:style w:type="character" w:styleId="af0">
    <w:name w:val="footnote reference"/>
    <w:basedOn w:val="a0"/>
    <w:link w:val="1c"/>
    <w:rPr>
      <w:vertAlign w:val="superscript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f1">
    <w:name w:val="caption"/>
    <w:basedOn w:val="a"/>
    <w:next w:val="a"/>
    <w:link w:val="af2"/>
    <w:pPr>
      <w:spacing w:line="276" w:lineRule="auto"/>
    </w:pPr>
    <w:rPr>
      <w:b/>
      <w:color w:val="5B9BD5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b/>
      <w:color w:val="5B9BD5" w:themeColor="accent1"/>
      <w:sz w:val="18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alibri" w:hAnsi="Calibri"/>
    </w:rPr>
  </w:style>
  <w:style w:type="character" w:customStyle="1" w:styleId="af6">
    <w:name w:val="Текст Знак"/>
    <w:basedOn w:val="1"/>
    <w:link w:val="af5"/>
    <w:rPr>
      <w:rFonts w:ascii="Calibri" w:hAnsi="Calibri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customStyle="1" w:styleId="1d">
    <w:name w:val="Гиперссылка1"/>
    <w:basedOn w:val="17"/>
    <w:link w:val="1e"/>
    <w:rPr>
      <w:color w:val="0563C1" w:themeColor="hyperlink"/>
      <w:u w:val="single"/>
    </w:rPr>
  </w:style>
  <w:style w:type="character" w:customStyle="1" w:styleId="1e">
    <w:name w:val="Гиперссылка1"/>
    <w:basedOn w:val="18"/>
    <w:link w:val="1d"/>
    <w:rPr>
      <w:color w:val="0563C1" w:themeColor="hyperlink"/>
      <w:u w:val="single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aptionChar">
    <w:name w:val="Caption Char"/>
    <w:basedOn w:val="af1"/>
    <w:link w:val="CaptionChar0"/>
  </w:style>
  <w:style w:type="character" w:customStyle="1" w:styleId="CaptionChar0">
    <w:name w:val="Caption Char"/>
    <w:basedOn w:val="af2"/>
    <w:link w:val="CaptionChar"/>
    <w:rPr>
      <w:b/>
      <w:color w:val="5B9BD5" w:themeColor="accent1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1f">
    <w:name w:val="Знак концевой сноски1"/>
    <w:basedOn w:val="12"/>
    <w:link w:val="afd"/>
    <w:rPr>
      <w:vertAlign w:val="superscript"/>
    </w:rPr>
  </w:style>
  <w:style w:type="character" w:styleId="afd">
    <w:name w:val="endnote reference"/>
    <w:basedOn w:val="a0"/>
    <w:link w:val="1f"/>
    <w:rPr>
      <w:vertAlign w:val="superscript"/>
    </w:rPr>
  </w:style>
  <w:style w:type="paragraph" w:styleId="afe">
    <w:name w:val="TOC Heading"/>
    <w:link w:val="aff"/>
  </w:style>
  <w:style w:type="character" w:customStyle="1" w:styleId="aff">
    <w:name w:val="Заголовок оглавления Знак"/>
    <w:link w:val="afe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1f0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1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paragraph" w:customStyle="1" w:styleId="ConsPlusNormal">
    <w:name w:val="ConsPlusNormal"/>
    <w:rsid w:val="00752D76"/>
    <w:pPr>
      <w:widowControl w:val="0"/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4</cp:revision>
  <dcterms:created xsi:type="dcterms:W3CDTF">2024-03-17T21:16:00Z</dcterms:created>
  <dcterms:modified xsi:type="dcterms:W3CDTF">2024-03-17T21:20:00Z</dcterms:modified>
</cp:coreProperties>
</file>