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CC6C97E" w14:textId="1BE5CFE8" w:rsidR="00F7373C" w:rsidRPr="00F7373C" w:rsidRDefault="00F7373C" w:rsidP="000F4C04">
      <w:pPr>
        <w:ind w:left="5760"/>
        <w:rPr>
          <w:bCs/>
          <w:sz w:val="20"/>
          <w:szCs w:val="28"/>
        </w:rPr>
      </w:pPr>
      <w:r w:rsidRPr="00F7373C">
        <w:rPr>
          <w:bCs/>
          <w:sz w:val="20"/>
          <w:szCs w:val="28"/>
        </w:rPr>
        <w:t>Проект</w:t>
      </w:r>
      <w:r w:rsidR="000F4C04">
        <w:rPr>
          <w:bCs/>
          <w:sz w:val="20"/>
          <w:szCs w:val="28"/>
        </w:rPr>
        <w:t xml:space="preserve"> закона</w:t>
      </w:r>
      <w:r w:rsidRPr="00F7373C">
        <w:rPr>
          <w:bCs/>
          <w:sz w:val="20"/>
          <w:szCs w:val="28"/>
        </w:rPr>
        <w:t xml:space="preserve"> внесен </w:t>
      </w:r>
      <w:r w:rsidR="00917D92">
        <w:rPr>
          <w:bCs/>
          <w:sz w:val="20"/>
          <w:szCs w:val="28"/>
        </w:rPr>
        <w:t>депутатами Законодательного Собрания Камчатского края Коростелевым Д.А., Шамояном Р.Ф.</w:t>
      </w:r>
    </w:p>
    <w:p w14:paraId="112C96E1" w14:textId="77777777" w:rsidR="00F7373C" w:rsidRPr="00F7373C" w:rsidRDefault="00F7373C" w:rsidP="00F7373C">
      <w:pPr>
        <w:ind w:left="5760"/>
        <w:jc w:val="center"/>
        <w:rPr>
          <w:bCs/>
          <w:sz w:val="20"/>
          <w:szCs w:val="28"/>
        </w:rPr>
      </w:pPr>
    </w:p>
    <w:p w14:paraId="76A500BD" w14:textId="77777777" w:rsidR="00F7373C" w:rsidRPr="00F7373C" w:rsidRDefault="00F7373C" w:rsidP="00F7373C">
      <w:pPr>
        <w:ind w:left="5760"/>
        <w:jc w:val="center"/>
        <w:rPr>
          <w:bCs/>
          <w:sz w:val="20"/>
          <w:szCs w:val="28"/>
        </w:rPr>
      </w:pPr>
    </w:p>
    <w:p w14:paraId="331A4C0C" w14:textId="77777777" w:rsidR="00F7373C" w:rsidRPr="00F7373C" w:rsidRDefault="00F7373C" w:rsidP="00917D92">
      <w:pPr>
        <w:jc w:val="center"/>
        <w:rPr>
          <w:b/>
          <w:bCs/>
          <w:sz w:val="28"/>
        </w:rPr>
      </w:pPr>
      <w:r w:rsidRPr="00F7373C">
        <w:rPr>
          <w:b/>
          <w:bCs/>
          <w:noProof/>
          <w:sz w:val="28"/>
        </w:rPr>
        <w:drawing>
          <wp:inline distT="0" distB="0" distL="0" distR="0" wp14:anchorId="76875DAC" wp14:editId="422182CD">
            <wp:extent cx="609600" cy="6858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8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E425BB" w14:textId="77777777" w:rsidR="00F7373C" w:rsidRPr="00F7373C" w:rsidRDefault="00F7373C" w:rsidP="00917D92">
      <w:pPr>
        <w:jc w:val="center"/>
        <w:rPr>
          <w:b/>
          <w:bCs/>
          <w:sz w:val="28"/>
        </w:rPr>
      </w:pPr>
    </w:p>
    <w:p w14:paraId="55882158" w14:textId="77777777" w:rsidR="00F7373C" w:rsidRPr="00F7373C" w:rsidRDefault="00F7373C" w:rsidP="00917D92">
      <w:pPr>
        <w:jc w:val="center"/>
        <w:rPr>
          <w:b/>
          <w:bCs/>
          <w:sz w:val="28"/>
        </w:rPr>
      </w:pPr>
      <w:r w:rsidRPr="00F7373C">
        <w:rPr>
          <w:b/>
          <w:bCs/>
          <w:sz w:val="28"/>
        </w:rPr>
        <w:t>Закон</w:t>
      </w:r>
    </w:p>
    <w:p w14:paraId="6273FF77" w14:textId="77777777" w:rsidR="00F7373C" w:rsidRPr="00F7373C" w:rsidRDefault="00F7373C" w:rsidP="00917D92">
      <w:pPr>
        <w:keepNext/>
        <w:jc w:val="center"/>
        <w:outlineLvl w:val="2"/>
        <w:rPr>
          <w:b/>
          <w:bCs/>
          <w:sz w:val="28"/>
        </w:rPr>
      </w:pPr>
      <w:r w:rsidRPr="00F7373C">
        <w:rPr>
          <w:b/>
          <w:bCs/>
          <w:sz w:val="28"/>
        </w:rPr>
        <w:t>Камчатского края</w:t>
      </w:r>
    </w:p>
    <w:p w14:paraId="171C518C" w14:textId="77777777" w:rsidR="00F7373C" w:rsidRPr="00F7373C" w:rsidRDefault="00F7373C" w:rsidP="00917D92"/>
    <w:p w14:paraId="752961C5" w14:textId="388D29D3" w:rsidR="00F7373C" w:rsidRPr="00F7373C" w:rsidRDefault="00F7373C" w:rsidP="00917D92">
      <w:pPr>
        <w:keepNext/>
        <w:jc w:val="center"/>
        <w:outlineLvl w:val="1"/>
        <w:rPr>
          <w:rFonts w:eastAsiaTheme="minorHAnsi"/>
          <w:b/>
          <w:color w:val="000000"/>
          <w:sz w:val="28"/>
          <w:szCs w:val="28"/>
          <w:lang w:eastAsia="en-US"/>
        </w:rPr>
      </w:pPr>
      <w:r w:rsidRPr="00F7373C">
        <w:rPr>
          <w:b/>
          <w:bCs/>
          <w:sz w:val="28"/>
        </w:rPr>
        <w:t xml:space="preserve">О 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>признании утратившим силу Закона Камчатского края "</w:t>
      </w:r>
      <w:r w:rsidRPr="00F7373C">
        <w:rPr>
          <w:rFonts w:eastAsiaTheme="minorHAnsi"/>
          <w:b/>
          <w:bCs/>
          <w:sz w:val="28"/>
          <w:szCs w:val="22"/>
          <w:lang w:eastAsia="en-US"/>
        </w:rPr>
        <w:t>О проведении в 2008 году мониторинга эффективности использования средств, высвободившихся у хозяйствующих субъектов Камчатского края в результате снижения тарифов на электрическую энергию</w:t>
      </w:r>
      <w:r w:rsidRPr="00F7373C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3052A9E3" w14:textId="77777777" w:rsidR="00F7373C" w:rsidRPr="00F7373C" w:rsidRDefault="00F7373C" w:rsidP="00917D92">
      <w:pPr>
        <w:keepNext/>
        <w:outlineLvl w:val="0"/>
        <w:rPr>
          <w:i/>
          <w:iCs/>
          <w:sz w:val="28"/>
        </w:rPr>
      </w:pPr>
    </w:p>
    <w:p w14:paraId="6E4C3331" w14:textId="77777777" w:rsidR="00F7373C" w:rsidRPr="00917D92" w:rsidRDefault="00F7373C" w:rsidP="00917D92">
      <w:pPr>
        <w:keepNext/>
        <w:jc w:val="center"/>
        <w:outlineLvl w:val="0"/>
        <w:rPr>
          <w:i/>
          <w:iCs/>
          <w:sz w:val="26"/>
          <w:szCs w:val="26"/>
        </w:rPr>
      </w:pPr>
      <w:r w:rsidRPr="00917D92">
        <w:rPr>
          <w:i/>
          <w:iCs/>
          <w:sz w:val="26"/>
          <w:szCs w:val="26"/>
        </w:rPr>
        <w:t>Принят Законодательным Собранием Камчатского края</w:t>
      </w:r>
    </w:p>
    <w:p w14:paraId="7C54D4CF" w14:textId="77777777" w:rsidR="00F7373C" w:rsidRPr="00917D92" w:rsidRDefault="00F7373C" w:rsidP="00917D92">
      <w:pPr>
        <w:jc w:val="center"/>
        <w:rPr>
          <w:i/>
          <w:iCs/>
          <w:sz w:val="26"/>
          <w:szCs w:val="26"/>
        </w:rPr>
      </w:pPr>
      <w:r w:rsidRPr="00917D92">
        <w:rPr>
          <w:rFonts w:eastAsiaTheme="minorHAnsi"/>
          <w:color w:val="000000"/>
          <w:sz w:val="26"/>
          <w:szCs w:val="26"/>
          <w:lang w:eastAsia="en-US"/>
        </w:rPr>
        <w:t>"</w:t>
      </w:r>
      <w:r w:rsidRPr="00917D92">
        <w:rPr>
          <w:i/>
          <w:iCs/>
          <w:sz w:val="26"/>
          <w:szCs w:val="26"/>
        </w:rPr>
        <w:t>__</w:t>
      </w:r>
      <w:r w:rsidRPr="00917D92">
        <w:rPr>
          <w:rFonts w:eastAsiaTheme="minorHAnsi"/>
          <w:color w:val="000000"/>
          <w:sz w:val="26"/>
          <w:szCs w:val="26"/>
          <w:lang w:eastAsia="en-US"/>
        </w:rPr>
        <w:t>"</w:t>
      </w:r>
      <w:r w:rsidRPr="00917D92">
        <w:rPr>
          <w:i/>
          <w:iCs/>
          <w:sz w:val="26"/>
          <w:szCs w:val="26"/>
        </w:rPr>
        <w:t xml:space="preserve"> __________ 2022 года</w:t>
      </w:r>
    </w:p>
    <w:p w14:paraId="5D750CB2" w14:textId="77777777" w:rsidR="00F7373C" w:rsidRPr="00F7373C" w:rsidRDefault="00F7373C" w:rsidP="00917D92">
      <w:pPr>
        <w:spacing w:line="360" w:lineRule="auto"/>
        <w:jc w:val="center"/>
        <w:rPr>
          <w:sz w:val="28"/>
        </w:rPr>
      </w:pPr>
    </w:p>
    <w:p w14:paraId="6E750079" w14:textId="77777777" w:rsidR="00F7373C" w:rsidRPr="00F7373C" w:rsidRDefault="00F7373C" w:rsidP="00F7373C">
      <w:pPr>
        <w:keepNext/>
        <w:ind w:firstLine="720"/>
        <w:jc w:val="both"/>
        <w:outlineLvl w:val="0"/>
        <w:rPr>
          <w:b/>
          <w:bCs/>
          <w:sz w:val="28"/>
        </w:rPr>
      </w:pPr>
      <w:r w:rsidRPr="00F7373C">
        <w:rPr>
          <w:b/>
          <w:bCs/>
          <w:sz w:val="28"/>
        </w:rPr>
        <w:t xml:space="preserve">Статья 1 </w:t>
      </w:r>
    </w:p>
    <w:p w14:paraId="19A00CCF" w14:textId="77777777" w:rsidR="00F7373C" w:rsidRPr="00F7373C" w:rsidRDefault="00F7373C" w:rsidP="00F7373C">
      <w:pPr>
        <w:ind w:firstLine="709"/>
        <w:jc w:val="both"/>
        <w:rPr>
          <w:sz w:val="28"/>
          <w:szCs w:val="28"/>
        </w:rPr>
      </w:pPr>
      <w:r w:rsidRPr="00F7373C">
        <w:rPr>
          <w:sz w:val="28"/>
          <w:szCs w:val="28"/>
        </w:rPr>
        <w:t xml:space="preserve">Признать утратившим силу </w:t>
      </w:r>
      <w:r w:rsidRPr="00F7373C">
        <w:rPr>
          <w:rFonts w:eastAsiaTheme="minorHAnsi"/>
          <w:bCs/>
          <w:sz w:val="28"/>
          <w:szCs w:val="28"/>
          <w:lang w:eastAsia="en-US"/>
        </w:rPr>
        <w:t xml:space="preserve">Закон Камчатского края от 21.05.2008 № 61 </w:t>
      </w:r>
      <w:r w:rsidRPr="00F7373C">
        <w:rPr>
          <w:rFonts w:eastAsiaTheme="minorHAnsi"/>
          <w:color w:val="000000"/>
          <w:sz w:val="28"/>
          <w:szCs w:val="28"/>
          <w:lang w:eastAsia="en-US"/>
        </w:rPr>
        <w:t>"О проведении в 2008 году мониторинга эффективности использования средств, высвободившихся у хозяйствующих субъектов Камчатского края в результате снижения тарифов на электрическую энергию".</w:t>
      </w:r>
    </w:p>
    <w:p w14:paraId="2C181593" w14:textId="77777777" w:rsidR="00F7373C" w:rsidRPr="00F7373C" w:rsidRDefault="00F7373C" w:rsidP="00F7373C">
      <w:pPr>
        <w:ind w:firstLine="709"/>
        <w:jc w:val="both"/>
        <w:rPr>
          <w:b/>
          <w:sz w:val="28"/>
          <w:szCs w:val="28"/>
        </w:rPr>
      </w:pPr>
    </w:p>
    <w:p w14:paraId="330080F8" w14:textId="77777777" w:rsidR="00F7373C" w:rsidRPr="00F7373C" w:rsidRDefault="00F7373C" w:rsidP="00F7373C">
      <w:pPr>
        <w:ind w:firstLine="709"/>
        <w:jc w:val="both"/>
        <w:rPr>
          <w:b/>
          <w:sz w:val="28"/>
          <w:szCs w:val="28"/>
        </w:rPr>
      </w:pPr>
      <w:r w:rsidRPr="00F7373C">
        <w:rPr>
          <w:b/>
          <w:sz w:val="28"/>
          <w:szCs w:val="28"/>
        </w:rPr>
        <w:t>Статья 2</w:t>
      </w:r>
    </w:p>
    <w:p w14:paraId="35607865" w14:textId="77777777" w:rsidR="00F7373C" w:rsidRPr="00F7373C" w:rsidRDefault="00F7373C" w:rsidP="00F7373C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8"/>
          <w:szCs w:val="28"/>
          <w:lang w:eastAsia="en-US"/>
        </w:rPr>
      </w:pPr>
      <w:r w:rsidRPr="00F7373C">
        <w:rPr>
          <w:rFonts w:eastAsiaTheme="minorHAnsi"/>
          <w:sz w:val="28"/>
          <w:szCs w:val="28"/>
          <w:lang w:eastAsia="en-US"/>
        </w:rPr>
        <w:t>Настоящий Закон вступает в силу со дня его официального опубликования.</w:t>
      </w:r>
    </w:p>
    <w:p w14:paraId="50F78D69" w14:textId="77777777" w:rsidR="00F7373C" w:rsidRPr="00F7373C" w:rsidRDefault="00F7373C" w:rsidP="00F7373C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</w:p>
    <w:p w14:paraId="3E37480B" w14:textId="77777777" w:rsidR="00F7373C" w:rsidRPr="00F7373C" w:rsidRDefault="00F7373C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</w:p>
    <w:p w14:paraId="69D39EFE" w14:textId="77777777" w:rsidR="00F7373C" w:rsidRPr="00F7373C" w:rsidRDefault="00F7373C" w:rsidP="00F7373C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F7373C">
        <w:rPr>
          <w:sz w:val="28"/>
          <w:szCs w:val="28"/>
        </w:rPr>
        <w:t>Губернатор Камчатского края                                                       В.В. Солодов</w:t>
      </w:r>
    </w:p>
    <w:p w14:paraId="38E3D93B" w14:textId="1AA3BAEE" w:rsidR="00F7373C" w:rsidRDefault="00F7373C"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14:paraId="503F036F" w14:textId="3AC12F8F" w:rsidR="00F7373C" w:rsidRPr="00E23650" w:rsidRDefault="00F7373C" w:rsidP="001E4888">
      <w:pPr>
        <w:spacing w:after="160" w:line="259" w:lineRule="auto"/>
        <w:jc w:val="center"/>
        <w:rPr>
          <w:sz w:val="28"/>
          <w:szCs w:val="28"/>
        </w:rPr>
      </w:pPr>
      <w:bookmarkStart w:id="0" w:name="_GoBack"/>
      <w:bookmarkEnd w:id="0"/>
      <w:r w:rsidRPr="00E23650">
        <w:rPr>
          <w:b/>
          <w:sz w:val="28"/>
          <w:szCs w:val="28"/>
        </w:rPr>
        <w:lastRenderedPageBreak/>
        <w:t>Пояснительная записка</w:t>
      </w:r>
    </w:p>
    <w:p w14:paraId="1C7395A3" w14:textId="77777777" w:rsidR="00F7373C" w:rsidRPr="0017162A" w:rsidRDefault="00F7373C" w:rsidP="001E4888">
      <w:pPr>
        <w:jc w:val="center"/>
        <w:rPr>
          <w:rFonts w:eastAsiaTheme="minorHAnsi"/>
          <w:b/>
          <w:color w:val="000000"/>
          <w:sz w:val="28"/>
          <w:szCs w:val="28"/>
          <w:lang w:eastAsia="en-US"/>
        </w:rPr>
      </w:pPr>
      <w:r w:rsidRPr="00E23650">
        <w:rPr>
          <w:b/>
          <w:sz w:val="28"/>
          <w:szCs w:val="28"/>
        </w:rPr>
        <w:t xml:space="preserve">к проекту </w:t>
      </w:r>
      <w:r>
        <w:rPr>
          <w:b/>
          <w:sz w:val="28"/>
          <w:szCs w:val="28"/>
        </w:rPr>
        <w:t>З</w:t>
      </w:r>
      <w:r w:rsidRPr="00E23650">
        <w:rPr>
          <w:b/>
          <w:sz w:val="28"/>
          <w:szCs w:val="28"/>
        </w:rPr>
        <w:t>акона Камчатского края</w:t>
      </w:r>
      <w:r>
        <w:rPr>
          <w:b/>
          <w:sz w:val="28"/>
          <w:szCs w:val="28"/>
        </w:rPr>
        <w:t xml:space="preserve"> </w:t>
      </w:r>
      <w:r w:rsidRPr="0017162A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b/>
          <w:color w:val="000000"/>
          <w:sz w:val="28"/>
          <w:szCs w:val="28"/>
          <w:lang w:eastAsia="en-US"/>
        </w:rPr>
        <w:t xml:space="preserve">О признании утратившим силу Закона Камчатского края </w:t>
      </w:r>
      <w:r w:rsidRPr="0017162A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Pr="0017162A">
        <w:rPr>
          <w:b/>
          <w:bCs/>
          <w:sz w:val="28"/>
        </w:rPr>
        <w:t xml:space="preserve">О </w:t>
      </w:r>
      <w:r>
        <w:rPr>
          <w:b/>
          <w:bCs/>
          <w:sz w:val="28"/>
        </w:rPr>
        <w:t>проведении в 2008 году мониторинга эффективности использования средств, высвободившихся у хозяйствующих субъектов Камчатского края в результате снижения тарифов на электрическую энергию</w:t>
      </w:r>
      <w:r w:rsidRPr="0017162A">
        <w:rPr>
          <w:rFonts w:eastAsiaTheme="minorHAnsi"/>
          <w:b/>
          <w:color w:val="000000"/>
          <w:sz w:val="28"/>
          <w:szCs w:val="28"/>
          <w:lang w:eastAsia="en-US"/>
        </w:rPr>
        <w:t>"</w:t>
      </w:r>
    </w:p>
    <w:p w14:paraId="19405FAA" w14:textId="77777777" w:rsidR="00F7373C" w:rsidRPr="003E3224" w:rsidRDefault="00F7373C" w:rsidP="00F7373C">
      <w:pPr>
        <w:jc w:val="center"/>
        <w:rPr>
          <w:b/>
          <w:sz w:val="28"/>
          <w:szCs w:val="28"/>
        </w:rPr>
      </w:pPr>
    </w:p>
    <w:p w14:paraId="55A2C13E" w14:textId="182EAD80" w:rsidR="00F7373C" w:rsidRDefault="00F7373C" w:rsidP="00F7373C">
      <w:pPr>
        <w:autoSpaceDE w:val="0"/>
        <w:autoSpaceDN w:val="0"/>
        <w:adjustRightInd w:val="0"/>
        <w:ind w:firstLine="709"/>
        <w:jc w:val="both"/>
        <w:rPr>
          <w:rFonts w:eastAsiaTheme="minorHAnsi"/>
          <w:bCs/>
          <w:sz w:val="28"/>
          <w:szCs w:val="28"/>
          <w:lang w:eastAsia="en-US"/>
        </w:rPr>
      </w:pPr>
      <w:r w:rsidRPr="00E23650">
        <w:rPr>
          <w:rFonts w:eastAsiaTheme="minorHAnsi"/>
          <w:bCs/>
          <w:sz w:val="28"/>
          <w:szCs w:val="28"/>
          <w:lang w:eastAsia="en-US"/>
        </w:rPr>
        <w:t xml:space="preserve">Законопроект разработан в </w:t>
      </w:r>
      <w:r>
        <w:rPr>
          <w:rFonts w:eastAsiaTheme="minorHAnsi"/>
          <w:bCs/>
          <w:sz w:val="28"/>
          <w:szCs w:val="28"/>
          <w:lang w:eastAsia="en-US"/>
        </w:rPr>
        <w:t>целях упорядочения нормативной базы Камчатского края и в связи с истечением срока действия Закона Камчатского края от 21.05.2008 № 61</w:t>
      </w:r>
      <w:r w:rsidR="00C335D3">
        <w:rPr>
          <w:rFonts w:eastAsiaTheme="minorHAnsi"/>
          <w:bCs/>
          <w:sz w:val="28"/>
          <w:szCs w:val="28"/>
          <w:lang w:eastAsia="en-US"/>
        </w:rPr>
        <w:t xml:space="preserve"> </w:t>
      </w:r>
      <w:r w:rsidRPr="00722A4A">
        <w:rPr>
          <w:rFonts w:eastAsiaTheme="minorHAnsi"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color w:val="000000"/>
          <w:sz w:val="28"/>
          <w:szCs w:val="28"/>
          <w:lang w:eastAsia="en-US"/>
        </w:rPr>
        <w:t>О проведении в 2008 году мониторинга эффективности использования средств, высвободившихся у хозяйствующих субъектов Камчатского края в результате снижения тарифов на электрическую энергию</w:t>
      </w:r>
      <w:r w:rsidRPr="00A2357C">
        <w:rPr>
          <w:rFonts w:eastAsiaTheme="minorHAnsi"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color w:val="000000"/>
          <w:sz w:val="28"/>
          <w:szCs w:val="28"/>
          <w:lang w:eastAsia="en-US"/>
        </w:rPr>
        <w:t>.</w:t>
      </w:r>
    </w:p>
    <w:p w14:paraId="6F2FB0ED" w14:textId="77777777" w:rsidR="001E4888" w:rsidRDefault="001E4888" w:rsidP="00917D92">
      <w:pPr>
        <w:jc w:val="center"/>
        <w:rPr>
          <w:b/>
          <w:color w:val="000000"/>
          <w:sz w:val="28"/>
          <w:szCs w:val="28"/>
        </w:rPr>
      </w:pPr>
    </w:p>
    <w:p w14:paraId="7E335C6D" w14:textId="77777777" w:rsidR="001E4888" w:rsidRDefault="001E4888" w:rsidP="00917D92">
      <w:pPr>
        <w:jc w:val="center"/>
        <w:rPr>
          <w:b/>
          <w:color w:val="000000"/>
          <w:sz w:val="28"/>
          <w:szCs w:val="28"/>
        </w:rPr>
      </w:pPr>
    </w:p>
    <w:p w14:paraId="74CA85FA" w14:textId="77777777" w:rsidR="001E4888" w:rsidRDefault="001E4888" w:rsidP="00917D92">
      <w:pPr>
        <w:jc w:val="center"/>
        <w:rPr>
          <w:b/>
          <w:color w:val="000000"/>
          <w:sz w:val="28"/>
          <w:szCs w:val="28"/>
        </w:rPr>
      </w:pPr>
    </w:p>
    <w:p w14:paraId="176A8D59" w14:textId="136DC27A" w:rsidR="00917D92" w:rsidRPr="001064D2" w:rsidRDefault="00917D92" w:rsidP="00917D92">
      <w:pPr>
        <w:jc w:val="center"/>
        <w:rPr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>Финансово-эконо</w:t>
      </w:r>
      <w:r>
        <w:rPr>
          <w:b/>
          <w:color w:val="000000"/>
          <w:sz w:val="28"/>
          <w:szCs w:val="28"/>
        </w:rPr>
        <w:t>мическое обоснование к проекту З</w:t>
      </w:r>
      <w:r w:rsidRPr="001064D2">
        <w:rPr>
          <w:b/>
          <w:color w:val="000000"/>
          <w:sz w:val="28"/>
          <w:szCs w:val="28"/>
        </w:rPr>
        <w:t>акона</w:t>
      </w:r>
    </w:p>
    <w:p w14:paraId="6DBD4760" w14:textId="77777777" w:rsidR="00917D92" w:rsidRPr="001064D2" w:rsidRDefault="00917D92" w:rsidP="00917D92">
      <w:pPr>
        <w:jc w:val="center"/>
        <w:rPr>
          <w:b/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 xml:space="preserve">Камчатского края </w:t>
      </w:r>
      <w:r>
        <w:rPr>
          <w:b/>
          <w:color w:val="000000"/>
          <w:sz w:val="28"/>
          <w:szCs w:val="28"/>
        </w:rPr>
        <w:t>"О признании утратившим силу Закона Камчатского края "</w:t>
      </w:r>
      <w:r>
        <w:rPr>
          <w:b/>
          <w:bCs/>
          <w:sz w:val="28"/>
        </w:rPr>
        <w:t>О проведении в 2008 году мониторинга эффективности использования средств, высвободившихся у хозяйствующих субъектов Камчатского края в результате снижения тарифов на электрическую энергию</w:t>
      </w:r>
      <w:r>
        <w:rPr>
          <w:b/>
          <w:color w:val="000000"/>
          <w:sz w:val="28"/>
          <w:szCs w:val="28"/>
        </w:rPr>
        <w:t>"</w:t>
      </w:r>
    </w:p>
    <w:p w14:paraId="63F90FCE" w14:textId="77777777" w:rsidR="00917D92" w:rsidRDefault="00917D92" w:rsidP="00917D92">
      <w:pPr>
        <w:ind w:firstLine="720"/>
        <w:jc w:val="both"/>
        <w:rPr>
          <w:color w:val="000000"/>
          <w:sz w:val="28"/>
          <w:szCs w:val="28"/>
        </w:rPr>
      </w:pPr>
    </w:p>
    <w:p w14:paraId="64E03DE1" w14:textId="77777777" w:rsidR="00917D92" w:rsidRDefault="00917D92" w:rsidP="00917D92">
      <w:pPr>
        <w:ind w:firstLine="720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>Принятие настоящего законопроекта не потребует дополнительных финансовых средств краевого бюджета.</w:t>
      </w:r>
    </w:p>
    <w:p w14:paraId="09B2DE19" w14:textId="77777777" w:rsidR="00917D92" w:rsidRDefault="00917D92" w:rsidP="00917D92">
      <w:pPr>
        <w:ind w:firstLine="720"/>
        <w:jc w:val="both"/>
        <w:rPr>
          <w:color w:val="000000"/>
          <w:sz w:val="28"/>
          <w:szCs w:val="28"/>
        </w:rPr>
      </w:pPr>
    </w:p>
    <w:p w14:paraId="2DFF1423" w14:textId="77777777" w:rsidR="00917D92" w:rsidRDefault="00917D92" w:rsidP="00917D92">
      <w:pPr>
        <w:ind w:firstLine="720"/>
        <w:jc w:val="both"/>
        <w:rPr>
          <w:color w:val="000000"/>
          <w:sz w:val="28"/>
          <w:szCs w:val="28"/>
        </w:rPr>
      </w:pPr>
    </w:p>
    <w:p w14:paraId="2DB45F41" w14:textId="77777777" w:rsidR="00917D92" w:rsidRDefault="00917D92" w:rsidP="00917D92">
      <w:pPr>
        <w:ind w:firstLine="720"/>
        <w:jc w:val="both"/>
        <w:rPr>
          <w:color w:val="000000"/>
          <w:sz w:val="28"/>
          <w:szCs w:val="28"/>
        </w:rPr>
      </w:pPr>
    </w:p>
    <w:p w14:paraId="28C68CE8" w14:textId="77777777" w:rsidR="001E4888" w:rsidRPr="001064D2" w:rsidRDefault="001E4888" w:rsidP="001E4888">
      <w:pPr>
        <w:jc w:val="center"/>
        <w:rPr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>ПЕРЕЧЕНЬ</w:t>
      </w:r>
    </w:p>
    <w:p w14:paraId="64185E3F" w14:textId="77777777" w:rsidR="001E4888" w:rsidRDefault="001E4888" w:rsidP="001E4888">
      <w:pPr>
        <w:keepNext/>
        <w:jc w:val="center"/>
        <w:outlineLvl w:val="1"/>
        <w:rPr>
          <w:b/>
          <w:color w:val="000000"/>
          <w:sz w:val="28"/>
          <w:szCs w:val="28"/>
        </w:rPr>
      </w:pPr>
      <w:r w:rsidRPr="001064D2">
        <w:rPr>
          <w:b/>
          <w:color w:val="000000"/>
          <w:sz w:val="28"/>
          <w:szCs w:val="28"/>
        </w:rPr>
        <w:t>законов и иных нормативных правовых актов Камчатского края,</w:t>
      </w:r>
      <w:r>
        <w:rPr>
          <w:b/>
          <w:color w:val="000000"/>
          <w:sz w:val="28"/>
          <w:szCs w:val="28"/>
        </w:rPr>
        <w:t xml:space="preserve"> </w:t>
      </w:r>
    </w:p>
    <w:p w14:paraId="15E4790C" w14:textId="77777777" w:rsidR="001E4888" w:rsidRDefault="001E4888" w:rsidP="001E4888">
      <w:pPr>
        <w:keepNext/>
        <w:jc w:val="center"/>
        <w:outlineLvl w:val="1"/>
        <w:rPr>
          <w:b/>
          <w:bCs/>
          <w:sz w:val="28"/>
        </w:rPr>
      </w:pPr>
      <w:r w:rsidRPr="001064D2">
        <w:rPr>
          <w:b/>
          <w:color w:val="000000"/>
          <w:sz w:val="28"/>
          <w:szCs w:val="28"/>
        </w:rPr>
        <w:t xml:space="preserve">подлежащих разработке и принятию в целях реализации </w:t>
      </w:r>
      <w:r w:rsidRPr="006C4B2A">
        <w:rPr>
          <w:b/>
          <w:bCs/>
          <w:sz w:val="28"/>
        </w:rPr>
        <w:t>Закон</w:t>
      </w:r>
      <w:r>
        <w:rPr>
          <w:b/>
          <w:bCs/>
          <w:sz w:val="28"/>
        </w:rPr>
        <w:t>а</w:t>
      </w:r>
      <w:r w:rsidRPr="006C4B2A">
        <w:rPr>
          <w:b/>
          <w:bCs/>
          <w:sz w:val="28"/>
        </w:rPr>
        <w:t xml:space="preserve"> </w:t>
      </w:r>
    </w:p>
    <w:p w14:paraId="790472E2" w14:textId="77777777" w:rsidR="001E4888" w:rsidRPr="001064D2" w:rsidRDefault="001E4888" w:rsidP="001E4888">
      <w:pPr>
        <w:keepNext/>
        <w:jc w:val="center"/>
        <w:outlineLvl w:val="1"/>
        <w:rPr>
          <w:color w:val="000000"/>
          <w:sz w:val="28"/>
          <w:szCs w:val="28"/>
        </w:rPr>
      </w:pPr>
      <w:r w:rsidRPr="006C4B2A">
        <w:rPr>
          <w:b/>
          <w:bCs/>
          <w:sz w:val="28"/>
        </w:rPr>
        <w:t>Камчатского края</w:t>
      </w:r>
      <w:r>
        <w:rPr>
          <w:b/>
          <w:bCs/>
          <w:sz w:val="28"/>
        </w:rPr>
        <w:t xml:space="preserve"> 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>"О признании утратившим силу Закона Камчатского края "</w:t>
      </w:r>
      <w:r w:rsidRPr="00AE6E27">
        <w:rPr>
          <w:b/>
          <w:bCs/>
          <w:sz w:val="28"/>
        </w:rPr>
        <w:t>О проведении в 2008 году мониторинга эффективности использования средств, высвободившихся у хозяйствующих субъектов Камчатского края в результате снижения тарифов на электрическую энергию</w:t>
      </w:r>
      <w:r w:rsidRPr="00AE6E27">
        <w:rPr>
          <w:rFonts w:eastAsiaTheme="minorHAnsi"/>
          <w:b/>
          <w:color w:val="000000"/>
          <w:sz w:val="28"/>
          <w:szCs w:val="28"/>
          <w:lang w:eastAsia="en-US"/>
        </w:rPr>
        <w:t>"</w:t>
      </w:r>
      <w:r w:rsidRPr="007C24B4">
        <w:rPr>
          <w:b/>
          <w:color w:val="000000"/>
          <w:sz w:val="28"/>
          <w:szCs w:val="28"/>
        </w:rPr>
        <w:t>,</w:t>
      </w:r>
      <w:r w:rsidRPr="001064D2">
        <w:rPr>
          <w:b/>
          <w:color w:val="000000"/>
          <w:sz w:val="28"/>
          <w:szCs w:val="28"/>
        </w:rPr>
        <w:t xml:space="preserve"> признанию утратившими силу, приостановлению, изменению</w:t>
      </w:r>
    </w:p>
    <w:p w14:paraId="3AB84AC7" w14:textId="77777777" w:rsidR="001E4888" w:rsidRPr="001064D2" w:rsidRDefault="001E4888" w:rsidP="001E4888">
      <w:pPr>
        <w:jc w:val="center"/>
        <w:rPr>
          <w:color w:val="000000"/>
          <w:sz w:val="28"/>
          <w:szCs w:val="28"/>
        </w:rPr>
      </w:pPr>
    </w:p>
    <w:p w14:paraId="4B1985BD" w14:textId="77777777" w:rsidR="001E4888" w:rsidRDefault="001E4888" w:rsidP="001E4888">
      <w:pPr>
        <w:ind w:firstLine="709"/>
        <w:jc w:val="both"/>
        <w:rPr>
          <w:color w:val="000000"/>
          <w:sz w:val="28"/>
          <w:szCs w:val="28"/>
        </w:rPr>
      </w:pPr>
      <w:r w:rsidRPr="001064D2">
        <w:rPr>
          <w:color w:val="000000"/>
          <w:sz w:val="28"/>
          <w:szCs w:val="28"/>
        </w:rPr>
        <w:t xml:space="preserve">В связи с принятием Закона Камчатского края 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>"О признании утратившим силу Закона Камчатского края "</w:t>
      </w:r>
      <w:r w:rsidRPr="00674939">
        <w:rPr>
          <w:bCs/>
          <w:sz w:val="28"/>
        </w:rPr>
        <w:t>О проведении в 2008 году мониторинга эффективности использования средств, высвободившихся у хозяйствующих субъектов Камчатского края в результате снижения тарифов на электрическую энергию</w:t>
      </w:r>
      <w:r w:rsidRPr="00674939">
        <w:rPr>
          <w:rFonts w:eastAsiaTheme="minorHAnsi"/>
          <w:color w:val="000000"/>
          <w:sz w:val="28"/>
          <w:szCs w:val="28"/>
          <w:lang w:eastAsia="en-US"/>
        </w:rPr>
        <w:t>"</w:t>
      </w:r>
      <w:r>
        <w:rPr>
          <w:rFonts w:eastAsiaTheme="minorHAnsi"/>
          <w:color w:val="000000"/>
          <w:sz w:val="28"/>
          <w:szCs w:val="28"/>
          <w:lang w:eastAsia="en-US"/>
        </w:rPr>
        <w:t xml:space="preserve"> </w:t>
      </w:r>
      <w:r w:rsidRPr="001064D2">
        <w:rPr>
          <w:color w:val="000000"/>
          <w:sz w:val="28"/>
          <w:szCs w:val="28"/>
        </w:rPr>
        <w:t>не потребуется разработка и принятие, признание утратившими силу, приостановление, изменение законов и иных нормативных правовых актов Камчатского края.</w:t>
      </w:r>
    </w:p>
    <w:p w14:paraId="2D2C8E82" w14:textId="77777777" w:rsidR="001E4888" w:rsidRDefault="001E4888" w:rsidP="001E4888">
      <w:pPr>
        <w:ind w:firstLine="709"/>
        <w:jc w:val="both"/>
        <w:rPr>
          <w:color w:val="000000"/>
          <w:sz w:val="28"/>
          <w:szCs w:val="28"/>
        </w:rPr>
      </w:pPr>
    </w:p>
    <w:p w14:paraId="7BB70099" w14:textId="77777777" w:rsidR="00917D92" w:rsidRDefault="00917D92" w:rsidP="00917D92">
      <w:pPr>
        <w:ind w:firstLine="720"/>
        <w:jc w:val="both"/>
        <w:rPr>
          <w:color w:val="000000"/>
          <w:sz w:val="28"/>
          <w:szCs w:val="28"/>
        </w:rPr>
      </w:pPr>
    </w:p>
    <w:sectPr w:rsidR="00917D92" w:rsidSect="000F4C04">
      <w:pgSz w:w="11906" w:h="16838"/>
      <w:pgMar w:top="1134" w:right="851" w:bottom="0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6144B6F" w14:textId="77777777" w:rsidR="00F04F57" w:rsidRDefault="00F04F57" w:rsidP="00F04F57">
      <w:r>
        <w:separator/>
      </w:r>
    </w:p>
  </w:endnote>
  <w:endnote w:type="continuationSeparator" w:id="0">
    <w:p w14:paraId="06144B70" w14:textId="77777777" w:rsidR="00F04F57" w:rsidRDefault="00F04F57" w:rsidP="00F04F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6144B6D" w14:textId="77777777" w:rsidR="00F04F57" w:rsidRDefault="00F04F57" w:rsidP="00F04F57">
      <w:r>
        <w:separator/>
      </w:r>
    </w:p>
  </w:footnote>
  <w:footnote w:type="continuationSeparator" w:id="0">
    <w:p w14:paraId="06144B6E" w14:textId="77777777" w:rsidR="00F04F57" w:rsidRDefault="00F04F57" w:rsidP="00F04F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21FC3196"/>
    <w:lvl w:ilvl="0">
      <w:numFmt w:val="bullet"/>
      <w:lvlText w:val="*"/>
      <w:lvlJc w:val="left"/>
    </w:lvl>
  </w:abstractNum>
  <w:abstractNum w:abstractNumId="1" w15:restartNumberingAfterBreak="0">
    <w:nsid w:val="00C36FDD"/>
    <w:multiLevelType w:val="hybridMultilevel"/>
    <w:tmpl w:val="1668F8B0"/>
    <w:lvl w:ilvl="0" w:tplc="52B2F9F6">
      <w:start w:val="12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" w15:restartNumberingAfterBreak="0">
    <w:nsid w:val="02897E0B"/>
    <w:multiLevelType w:val="hybridMultilevel"/>
    <w:tmpl w:val="5FFEF65A"/>
    <w:lvl w:ilvl="0" w:tplc="BF246DD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2F35EB4"/>
    <w:multiLevelType w:val="hybridMultilevel"/>
    <w:tmpl w:val="C0866822"/>
    <w:lvl w:ilvl="0" w:tplc="47A26B82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C3EA7066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9D0C0F0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3C3C3A6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33ABBD4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5120AFF4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D81A1E6E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D0DADFEC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5DA9968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1B096DF3"/>
    <w:multiLevelType w:val="hybridMultilevel"/>
    <w:tmpl w:val="B710692E"/>
    <w:lvl w:ilvl="0" w:tplc="125A7F9C">
      <w:start w:val="1"/>
      <w:numFmt w:val="bullet"/>
      <w:lvlText w:val="­"/>
      <w:lvlJc w:val="left"/>
      <w:pPr>
        <w:ind w:left="720" w:hanging="360"/>
      </w:pPr>
      <w:rPr>
        <w:rFonts w:ascii="Tahoma" w:hAnsi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DA642A"/>
    <w:multiLevelType w:val="hybridMultilevel"/>
    <w:tmpl w:val="B67062C0"/>
    <w:lvl w:ilvl="0" w:tplc="EE56E284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AA8B250">
      <w:start w:val="1"/>
      <w:numFmt w:val="bullet"/>
      <w:lvlText w:val="o"/>
      <w:lvlJc w:val="left"/>
      <w:pPr>
        <w:ind w:left="17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27B00E2C">
      <w:start w:val="1"/>
      <w:numFmt w:val="bullet"/>
      <w:lvlText w:val="▪"/>
      <w:lvlJc w:val="left"/>
      <w:pPr>
        <w:ind w:left="25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58D2EE">
      <w:start w:val="1"/>
      <w:numFmt w:val="bullet"/>
      <w:lvlText w:val="•"/>
      <w:lvlJc w:val="left"/>
      <w:pPr>
        <w:ind w:left="32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1BEFA7A">
      <w:start w:val="1"/>
      <w:numFmt w:val="bullet"/>
      <w:lvlText w:val="o"/>
      <w:lvlJc w:val="left"/>
      <w:pPr>
        <w:ind w:left="395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9CC6198">
      <w:start w:val="1"/>
      <w:numFmt w:val="bullet"/>
      <w:lvlText w:val="▪"/>
      <w:lvlJc w:val="left"/>
      <w:pPr>
        <w:ind w:left="467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610C86A2">
      <w:start w:val="1"/>
      <w:numFmt w:val="bullet"/>
      <w:lvlText w:val="•"/>
      <w:lvlJc w:val="left"/>
      <w:pPr>
        <w:ind w:left="539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94AAA710">
      <w:start w:val="1"/>
      <w:numFmt w:val="bullet"/>
      <w:lvlText w:val="o"/>
      <w:lvlJc w:val="left"/>
      <w:pPr>
        <w:ind w:left="611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8B720F66">
      <w:start w:val="1"/>
      <w:numFmt w:val="bullet"/>
      <w:lvlText w:val="▪"/>
      <w:lvlJc w:val="left"/>
      <w:pPr>
        <w:ind w:left="683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26CD4D7D"/>
    <w:multiLevelType w:val="hybridMultilevel"/>
    <w:tmpl w:val="9C58460A"/>
    <w:lvl w:ilvl="0" w:tplc="0750C0A2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7" w15:restartNumberingAfterBreak="0">
    <w:nsid w:val="276E66BE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8" w15:restartNumberingAfterBreak="0">
    <w:nsid w:val="29723B86"/>
    <w:multiLevelType w:val="hybridMultilevel"/>
    <w:tmpl w:val="89087DD2"/>
    <w:lvl w:ilvl="0" w:tplc="8200A586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3A69400">
      <w:start w:val="1"/>
      <w:numFmt w:val="bullet"/>
      <w:lvlText w:val="o"/>
      <w:lvlJc w:val="left"/>
      <w:pPr>
        <w:ind w:left="17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70665DCC">
      <w:start w:val="1"/>
      <w:numFmt w:val="bullet"/>
      <w:lvlText w:val="▪"/>
      <w:lvlJc w:val="left"/>
      <w:pPr>
        <w:ind w:left="25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D7987EEC">
      <w:start w:val="1"/>
      <w:numFmt w:val="bullet"/>
      <w:lvlText w:val="•"/>
      <w:lvlJc w:val="left"/>
      <w:pPr>
        <w:ind w:left="32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1CA31DE">
      <w:start w:val="1"/>
      <w:numFmt w:val="bullet"/>
      <w:lvlText w:val="o"/>
      <w:lvlJc w:val="left"/>
      <w:pPr>
        <w:ind w:left="394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7A00F52C">
      <w:start w:val="1"/>
      <w:numFmt w:val="bullet"/>
      <w:lvlText w:val="▪"/>
      <w:lvlJc w:val="left"/>
      <w:pPr>
        <w:ind w:left="466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034B76C">
      <w:start w:val="1"/>
      <w:numFmt w:val="bullet"/>
      <w:lvlText w:val="•"/>
      <w:lvlJc w:val="left"/>
      <w:pPr>
        <w:ind w:left="538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7D648B2">
      <w:start w:val="1"/>
      <w:numFmt w:val="bullet"/>
      <w:lvlText w:val="o"/>
      <w:lvlJc w:val="left"/>
      <w:pPr>
        <w:ind w:left="610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768BA66">
      <w:start w:val="1"/>
      <w:numFmt w:val="bullet"/>
      <w:lvlText w:val="▪"/>
      <w:lvlJc w:val="left"/>
      <w:pPr>
        <w:ind w:left="6829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2C9F0F99"/>
    <w:multiLevelType w:val="hybridMultilevel"/>
    <w:tmpl w:val="193EC788"/>
    <w:lvl w:ilvl="0" w:tplc="4348A61A">
      <w:start w:val="1"/>
      <w:numFmt w:val="bullet"/>
      <w:lvlText w:val="-"/>
      <w:lvlJc w:val="left"/>
      <w:pPr>
        <w:ind w:left="7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A7B2FE88">
      <w:start w:val="1"/>
      <w:numFmt w:val="bullet"/>
      <w:lvlText w:val="o"/>
      <w:lvlJc w:val="left"/>
      <w:pPr>
        <w:ind w:left="17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498CFC3A">
      <w:start w:val="1"/>
      <w:numFmt w:val="bullet"/>
      <w:lvlText w:val="▪"/>
      <w:lvlJc w:val="left"/>
      <w:pPr>
        <w:ind w:left="25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EF485722">
      <w:start w:val="1"/>
      <w:numFmt w:val="bullet"/>
      <w:lvlText w:val="•"/>
      <w:lvlJc w:val="left"/>
      <w:pPr>
        <w:ind w:left="32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844590A">
      <w:start w:val="1"/>
      <w:numFmt w:val="bullet"/>
      <w:lvlText w:val="o"/>
      <w:lvlJc w:val="left"/>
      <w:pPr>
        <w:ind w:left="394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BBE6FEC">
      <w:start w:val="1"/>
      <w:numFmt w:val="bullet"/>
      <w:lvlText w:val="▪"/>
      <w:lvlJc w:val="left"/>
      <w:pPr>
        <w:ind w:left="466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85CC82E">
      <w:start w:val="1"/>
      <w:numFmt w:val="bullet"/>
      <w:lvlText w:val="•"/>
      <w:lvlJc w:val="left"/>
      <w:pPr>
        <w:ind w:left="538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19A81FC">
      <w:start w:val="1"/>
      <w:numFmt w:val="bullet"/>
      <w:lvlText w:val="o"/>
      <w:lvlJc w:val="left"/>
      <w:pPr>
        <w:ind w:left="610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FFC0F76A">
      <w:start w:val="1"/>
      <w:numFmt w:val="bullet"/>
      <w:lvlText w:val="▪"/>
      <w:lvlJc w:val="left"/>
      <w:pPr>
        <w:ind w:left="682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303407E3"/>
    <w:multiLevelType w:val="hybridMultilevel"/>
    <w:tmpl w:val="84CAB476"/>
    <w:lvl w:ilvl="0" w:tplc="03D208D8">
      <w:start w:val="1"/>
      <w:numFmt w:val="decimalZero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11" w15:restartNumberingAfterBreak="0">
    <w:nsid w:val="31C76D63"/>
    <w:multiLevelType w:val="hybridMultilevel"/>
    <w:tmpl w:val="72B06986"/>
    <w:lvl w:ilvl="0" w:tplc="C308840E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2B03BF6"/>
    <w:multiLevelType w:val="multilevel"/>
    <w:tmpl w:val="22CC3F10"/>
    <w:lvl w:ilvl="0">
      <w:start w:val="1"/>
      <w:numFmt w:val="decimal"/>
      <w:suff w:val="space"/>
      <w:lvlText w:val="Глава %1."/>
      <w:lvlJc w:val="left"/>
      <w:pPr>
        <w:ind w:left="360" w:hanging="360"/>
      </w:pPr>
      <w:rPr>
        <w:rFonts w:ascii="Times New Roman" w:hAnsi="Times New Roman" w:hint="default"/>
        <w:b/>
        <w:i w:val="0"/>
        <w:sz w:val="28"/>
        <w:szCs w:val="28"/>
      </w:rPr>
    </w:lvl>
    <w:lvl w:ilvl="1">
      <w:start w:val="1"/>
      <w:numFmt w:val="decimal"/>
      <w:suff w:val="space"/>
      <w:lvlText w:val="§ %1.%2."/>
      <w:lvlJc w:val="left"/>
      <w:pPr>
        <w:ind w:left="792" w:hanging="432"/>
      </w:pPr>
      <w:rPr>
        <w:rFonts w:ascii="Times New Roman" w:hAnsi="Times New Roman" w:hint="default"/>
        <w:b/>
        <w:i w:val="0"/>
        <w:spacing w:val="0"/>
        <w:w w:val="100"/>
        <w:position w:val="0"/>
        <w:sz w:val="28"/>
        <w:szCs w:val="28"/>
      </w:rPr>
    </w:lvl>
    <w:lvl w:ilvl="2">
      <w:start w:val="1"/>
      <w:numFmt w:val="decimal"/>
      <w:lvlText w:val="%1.%2.%3."/>
      <w:lvlJc w:val="left"/>
      <w:pPr>
        <w:tabs>
          <w:tab w:val="num" w:pos="-720"/>
        </w:tabs>
        <w:ind w:left="504" w:hanging="504"/>
      </w:pPr>
      <w:rPr>
        <w:rFonts w:ascii="Times New Roman" w:hAnsi="Times New Roman" w:hint="default"/>
        <w:b w:val="0"/>
        <w:i w:val="0"/>
        <w:spacing w:val="0"/>
        <w:w w:val="100"/>
        <w:position w:val="0"/>
        <w:sz w:val="28"/>
        <w:szCs w:val="28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hint="default"/>
      </w:rPr>
    </w:lvl>
  </w:abstractNum>
  <w:abstractNum w:abstractNumId="13" w15:restartNumberingAfterBreak="0">
    <w:nsid w:val="376A0A65"/>
    <w:multiLevelType w:val="multilevel"/>
    <w:tmpl w:val="E3920D36"/>
    <w:lvl w:ilvl="0">
      <w:start w:val="2"/>
      <w:numFmt w:val="decimal"/>
      <w:lvlText w:val="%1."/>
      <w:lvlJc w:val="left"/>
      <w:pPr>
        <w:tabs>
          <w:tab w:val="num" w:pos="405"/>
        </w:tabs>
        <w:ind w:left="405" w:hanging="405"/>
      </w:pPr>
      <w:rPr>
        <w:rFonts w:hint="default"/>
      </w:rPr>
    </w:lvl>
    <w:lvl w:ilvl="1">
      <w:start w:val="5"/>
      <w:numFmt w:val="decimal"/>
      <w:lvlText w:val="%1.%2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830"/>
        </w:tabs>
        <w:ind w:left="183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745"/>
        </w:tabs>
        <w:ind w:left="2745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300"/>
        </w:tabs>
        <w:ind w:left="33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4215"/>
        </w:tabs>
        <w:ind w:left="421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770"/>
        </w:tabs>
        <w:ind w:left="477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685"/>
        </w:tabs>
        <w:ind w:left="5685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240"/>
        </w:tabs>
        <w:ind w:left="6240" w:hanging="1800"/>
      </w:pPr>
      <w:rPr>
        <w:rFonts w:hint="default"/>
      </w:rPr>
    </w:lvl>
  </w:abstractNum>
  <w:abstractNum w:abstractNumId="14" w15:restartNumberingAfterBreak="0">
    <w:nsid w:val="39523056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5" w15:restartNumberingAfterBreak="0">
    <w:nsid w:val="485E7F0C"/>
    <w:multiLevelType w:val="hybridMultilevel"/>
    <w:tmpl w:val="0A361F96"/>
    <w:lvl w:ilvl="0" w:tplc="47DC1174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4B08262A"/>
    <w:multiLevelType w:val="hybridMultilevel"/>
    <w:tmpl w:val="8F400516"/>
    <w:lvl w:ilvl="0" w:tplc="848EBA0E">
      <w:start w:val="1"/>
      <w:numFmt w:val="bullet"/>
      <w:lvlText w:val="-"/>
      <w:lvlJc w:val="left"/>
      <w:pPr>
        <w:ind w:left="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345038C6">
      <w:start w:val="1"/>
      <w:numFmt w:val="bullet"/>
      <w:lvlText w:val="o"/>
      <w:lvlJc w:val="left"/>
      <w:pPr>
        <w:ind w:left="18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88048464">
      <w:start w:val="1"/>
      <w:numFmt w:val="bullet"/>
      <w:lvlText w:val="▪"/>
      <w:lvlJc w:val="left"/>
      <w:pPr>
        <w:ind w:left="25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996E92C4">
      <w:start w:val="1"/>
      <w:numFmt w:val="bullet"/>
      <w:lvlText w:val="•"/>
      <w:lvlJc w:val="left"/>
      <w:pPr>
        <w:ind w:left="32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30C3560">
      <w:start w:val="1"/>
      <w:numFmt w:val="bullet"/>
      <w:lvlText w:val="o"/>
      <w:lvlJc w:val="left"/>
      <w:pPr>
        <w:ind w:left="39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EFCCFB22">
      <w:start w:val="1"/>
      <w:numFmt w:val="bullet"/>
      <w:lvlText w:val="▪"/>
      <w:lvlJc w:val="left"/>
      <w:pPr>
        <w:ind w:left="46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F086F7BA">
      <w:start w:val="1"/>
      <w:numFmt w:val="bullet"/>
      <w:lvlText w:val="•"/>
      <w:lvlJc w:val="left"/>
      <w:pPr>
        <w:ind w:left="54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6644100">
      <w:start w:val="1"/>
      <w:numFmt w:val="bullet"/>
      <w:lvlText w:val="o"/>
      <w:lvlJc w:val="left"/>
      <w:pPr>
        <w:ind w:left="61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2E29202">
      <w:start w:val="1"/>
      <w:numFmt w:val="bullet"/>
      <w:lvlText w:val="▪"/>
      <w:lvlJc w:val="left"/>
      <w:pPr>
        <w:ind w:left="68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2596629"/>
    <w:multiLevelType w:val="hybridMultilevel"/>
    <w:tmpl w:val="ABA2E632"/>
    <w:lvl w:ilvl="0" w:tplc="73923E26">
      <w:start w:val="1"/>
      <w:numFmt w:val="decimal"/>
      <w:lvlText w:val="%1)"/>
      <w:lvlJc w:val="left"/>
      <w:pPr>
        <w:ind w:left="107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 w15:restartNumberingAfterBreak="0">
    <w:nsid w:val="54EE6AE2"/>
    <w:multiLevelType w:val="multilevel"/>
    <w:tmpl w:val="81BA5FDE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  <w:rPr>
        <w:rFonts w:hint="default"/>
      </w:rPr>
    </w:lvl>
  </w:abstractNum>
  <w:abstractNum w:abstractNumId="19" w15:restartNumberingAfterBreak="0">
    <w:nsid w:val="56245ACB"/>
    <w:multiLevelType w:val="hybridMultilevel"/>
    <w:tmpl w:val="76308A2E"/>
    <w:lvl w:ilvl="0" w:tplc="C3C6F5E8">
      <w:start w:val="1"/>
      <w:numFmt w:val="decimalZero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679B5FE8"/>
    <w:multiLevelType w:val="multilevel"/>
    <w:tmpl w:val="30080D82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4"/>
      <w:numFmt w:val="decimal"/>
      <w:lvlText w:val="%1.%2.%3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abstractNum w:abstractNumId="21" w15:restartNumberingAfterBreak="0">
    <w:nsid w:val="6B4A49BF"/>
    <w:multiLevelType w:val="hybridMultilevel"/>
    <w:tmpl w:val="56683B20"/>
    <w:lvl w:ilvl="0" w:tplc="ECBA425C">
      <w:start w:val="7"/>
      <w:numFmt w:val="decimalZero"/>
      <w:lvlText w:val="%1."/>
      <w:lvlJc w:val="left"/>
      <w:pPr>
        <w:tabs>
          <w:tab w:val="num" w:pos="750"/>
        </w:tabs>
        <w:ind w:left="750" w:hanging="39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6C7E6E2A"/>
    <w:multiLevelType w:val="multilevel"/>
    <w:tmpl w:val="3B7A3148"/>
    <w:lvl w:ilvl="0">
      <w:start w:val="6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3"/>
      <w:numFmt w:val="decimal"/>
      <w:lvlText w:val="%1.%2."/>
      <w:lvlJc w:val="left"/>
      <w:pPr>
        <w:tabs>
          <w:tab w:val="num" w:pos="861"/>
        </w:tabs>
        <w:ind w:left="861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002"/>
        </w:tabs>
        <w:ind w:left="1002" w:hanging="72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1.%2.%3.%4."/>
      <w:lvlJc w:val="left"/>
      <w:pPr>
        <w:tabs>
          <w:tab w:val="num" w:pos="1503"/>
        </w:tabs>
        <w:ind w:left="1503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644"/>
        </w:tabs>
        <w:ind w:left="164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145"/>
        </w:tabs>
        <w:ind w:left="214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646"/>
        </w:tabs>
        <w:ind w:left="2646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787"/>
        </w:tabs>
        <w:ind w:left="2787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288"/>
        </w:tabs>
        <w:ind w:left="3288" w:hanging="2160"/>
      </w:pPr>
      <w:rPr>
        <w:rFonts w:hint="default"/>
      </w:rPr>
    </w:lvl>
  </w:abstractNum>
  <w:abstractNum w:abstractNumId="23" w15:restartNumberingAfterBreak="0">
    <w:nsid w:val="7B3443BB"/>
    <w:multiLevelType w:val="multilevel"/>
    <w:tmpl w:val="1A941D6C"/>
    <w:lvl w:ilvl="0">
      <w:start w:val="3"/>
      <w:numFmt w:val="decimal"/>
      <w:lvlText w:val="%1.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tabs>
          <w:tab w:val="num" w:pos="900"/>
        </w:tabs>
        <w:ind w:left="9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5040" w:hanging="2160"/>
      </w:pPr>
      <w:rPr>
        <w:rFonts w:hint="default"/>
      </w:rPr>
    </w:lvl>
  </w:abstractNum>
  <w:num w:numId="1">
    <w:abstractNumId w:val="14"/>
  </w:num>
  <w:num w:numId="2">
    <w:abstractNumId w:val="17"/>
  </w:num>
  <w:num w:numId="3">
    <w:abstractNumId w:val="7"/>
  </w:num>
  <w:num w:numId="4">
    <w:abstractNumId w:val="0"/>
    <w:lvlOverride w:ilvl="0">
      <w:lvl w:ilvl="0">
        <w:numFmt w:val="bullet"/>
        <w:lvlText w:val="-"/>
        <w:legacy w:legacy="1" w:legacySpace="0" w:legacyIndent="144"/>
        <w:lvlJc w:val="left"/>
        <w:rPr>
          <w:rFonts w:ascii="Times New Roman" w:hAnsi="Times New Roman" w:hint="default"/>
        </w:rPr>
      </w:lvl>
    </w:lvlOverride>
  </w:num>
  <w:num w:numId="5">
    <w:abstractNumId w:val="13"/>
  </w:num>
  <w:num w:numId="6">
    <w:abstractNumId w:val="1"/>
  </w:num>
  <w:num w:numId="7">
    <w:abstractNumId w:val="6"/>
  </w:num>
  <w:num w:numId="8">
    <w:abstractNumId w:val="10"/>
  </w:num>
  <w:num w:numId="9">
    <w:abstractNumId w:val="11"/>
  </w:num>
  <w:num w:numId="10">
    <w:abstractNumId w:val="21"/>
  </w:num>
  <w:num w:numId="11">
    <w:abstractNumId w:val="19"/>
  </w:num>
  <w:num w:numId="12">
    <w:abstractNumId w:val="12"/>
  </w:num>
  <w:num w:numId="13">
    <w:abstractNumId w:val="23"/>
  </w:num>
  <w:num w:numId="14">
    <w:abstractNumId w:val="20"/>
  </w:num>
  <w:num w:numId="15">
    <w:abstractNumId w:val="18"/>
  </w:num>
  <w:num w:numId="16">
    <w:abstractNumId w:val="22"/>
  </w:num>
  <w:num w:numId="17">
    <w:abstractNumId w:val="4"/>
  </w:num>
  <w:num w:numId="18">
    <w:abstractNumId w:val="2"/>
  </w:num>
  <w:num w:numId="19">
    <w:abstractNumId w:val="15"/>
  </w:num>
  <w:num w:numId="20">
    <w:abstractNumId w:val="3"/>
  </w:num>
  <w:num w:numId="21">
    <w:abstractNumId w:val="16"/>
  </w:num>
  <w:num w:numId="22">
    <w:abstractNumId w:val="9"/>
  </w:num>
  <w:num w:numId="23">
    <w:abstractNumId w:val="8"/>
  </w:num>
  <w:num w:numId="2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4F57"/>
    <w:rsid w:val="000F4C04"/>
    <w:rsid w:val="001E4888"/>
    <w:rsid w:val="00204CE7"/>
    <w:rsid w:val="00244BD4"/>
    <w:rsid w:val="0027202F"/>
    <w:rsid w:val="0029686C"/>
    <w:rsid w:val="00421516"/>
    <w:rsid w:val="00422F77"/>
    <w:rsid w:val="004343C6"/>
    <w:rsid w:val="0046216D"/>
    <w:rsid w:val="00575E03"/>
    <w:rsid w:val="005E28D3"/>
    <w:rsid w:val="006C5B5A"/>
    <w:rsid w:val="007F4B07"/>
    <w:rsid w:val="008F6371"/>
    <w:rsid w:val="009102D6"/>
    <w:rsid w:val="00917D92"/>
    <w:rsid w:val="00AC6475"/>
    <w:rsid w:val="00BC754B"/>
    <w:rsid w:val="00C335D3"/>
    <w:rsid w:val="00CF5EFD"/>
    <w:rsid w:val="00CF6B60"/>
    <w:rsid w:val="00D37098"/>
    <w:rsid w:val="00D60D58"/>
    <w:rsid w:val="00D7232D"/>
    <w:rsid w:val="00E204CB"/>
    <w:rsid w:val="00EA0793"/>
    <w:rsid w:val="00EA3257"/>
    <w:rsid w:val="00EE16ED"/>
    <w:rsid w:val="00F04F57"/>
    <w:rsid w:val="00F25EAF"/>
    <w:rsid w:val="00F52090"/>
    <w:rsid w:val="00F737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144B2C"/>
  <w15:chartTrackingRefBased/>
  <w15:docId w15:val="{21FB2460-16C3-43ED-BB82-6D003C32C0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04F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qFormat/>
    <w:rsid w:val="00F04F57"/>
    <w:pPr>
      <w:keepNext/>
      <w:spacing w:before="360" w:after="120"/>
      <w:jc w:val="center"/>
      <w:outlineLvl w:val="0"/>
    </w:pPr>
    <w:rPr>
      <w:b/>
      <w:bCs/>
      <w:color w:val="FF0000"/>
      <w:kern w:val="36"/>
      <w:sz w:val="28"/>
      <w:szCs w:val="28"/>
    </w:rPr>
  </w:style>
  <w:style w:type="paragraph" w:styleId="2">
    <w:name w:val="heading 2"/>
    <w:basedOn w:val="a"/>
    <w:link w:val="20"/>
    <w:qFormat/>
    <w:rsid w:val="00F04F57"/>
    <w:pPr>
      <w:keepNext/>
      <w:spacing w:before="120" w:after="60"/>
      <w:ind w:firstLine="709"/>
      <w:jc w:val="both"/>
      <w:outlineLvl w:val="1"/>
    </w:pPr>
    <w:rPr>
      <w:color w:val="0000FF"/>
      <w:sz w:val="26"/>
      <w:szCs w:val="26"/>
    </w:rPr>
  </w:style>
  <w:style w:type="paragraph" w:styleId="4">
    <w:name w:val="heading 4"/>
    <w:basedOn w:val="a"/>
    <w:next w:val="a"/>
    <w:link w:val="40"/>
    <w:qFormat/>
    <w:rsid w:val="00F04F57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F04F57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F04F57"/>
    <w:rPr>
      <w:rFonts w:ascii="Times New Roman" w:eastAsia="Times New Roman" w:hAnsi="Times New Roman" w:cs="Times New Roman"/>
      <w:b/>
      <w:bCs/>
      <w:color w:val="FF0000"/>
      <w:kern w:val="36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rsid w:val="00F04F57"/>
    <w:rPr>
      <w:rFonts w:ascii="Times New Roman" w:eastAsia="Times New Roman" w:hAnsi="Times New Roman" w:cs="Times New Roman"/>
      <w:color w:val="0000FF"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F04F5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F04F5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paragraph" w:styleId="a3">
    <w:name w:val="footer"/>
    <w:basedOn w:val="a"/>
    <w:link w:val="a4"/>
    <w:rsid w:val="00F04F57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Body Text Indent 3"/>
    <w:basedOn w:val="a"/>
    <w:link w:val="30"/>
    <w:rsid w:val="00F04F57"/>
    <w:pPr>
      <w:ind w:firstLine="720"/>
      <w:jc w:val="both"/>
    </w:pPr>
    <w:rPr>
      <w:sz w:val="28"/>
      <w:szCs w:val="28"/>
    </w:rPr>
  </w:style>
  <w:style w:type="character" w:customStyle="1" w:styleId="30">
    <w:name w:val="Основной текст с отступом 3 Знак"/>
    <w:basedOn w:val="a0"/>
    <w:link w:val="3"/>
    <w:rsid w:val="00F04F57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a00">
    <w:name w:val="a0"/>
    <w:basedOn w:val="a"/>
    <w:rsid w:val="00F04F57"/>
    <w:pPr>
      <w:spacing w:line="480" w:lineRule="auto"/>
      <w:jc w:val="center"/>
    </w:pPr>
    <w:rPr>
      <w:rFonts w:ascii="Arial" w:hAnsi="Arial" w:cs="Arial"/>
      <w:b/>
      <w:bCs/>
    </w:rPr>
  </w:style>
  <w:style w:type="character" w:styleId="a5">
    <w:name w:val="Hyperlink"/>
    <w:rsid w:val="00F04F57"/>
    <w:rPr>
      <w:color w:val="0000FF"/>
      <w:u w:val="single"/>
    </w:rPr>
  </w:style>
  <w:style w:type="paragraph" w:customStyle="1" w:styleId="ConsPlusCell">
    <w:name w:val="ConsPlusCell"/>
    <w:rsid w:val="00F04F57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1">
    <w:name w:val="Body Text Indent 2"/>
    <w:basedOn w:val="a"/>
    <w:link w:val="22"/>
    <w:rsid w:val="00F04F57"/>
    <w:pPr>
      <w:ind w:firstLine="329"/>
      <w:jc w:val="both"/>
    </w:pPr>
    <w:rPr>
      <w:sz w:val="21"/>
      <w:szCs w:val="21"/>
    </w:rPr>
  </w:style>
  <w:style w:type="character" w:customStyle="1" w:styleId="22">
    <w:name w:val="Основной текст с отступом 2 Знак"/>
    <w:basedOn w:val="a0"/>
    <w:link w:val="21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Normal">
    <w:name w:val="ConsPlu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6">
    <w:name w:val="header"/>
    <w:basedOn w:val="a"/>
    <w:link w:val="a7"/>
    <w:uiPriority w:val="99"/>
    <w:rsid w:val="00F04F57"/>
    <w:pPr>
      <w:ind w:firstLine="329"/>
      <w:jc w:val="both"/>
    </w:pPr>
    <w:rPr>
      <w:sz w:val="21"/>
      <w:szCs w:val="21"/>
    </w:rPr>
  </w:style>
  <w:style w:type="character" w:customStyle="1" w:styleId="a7">
    <w:name w:val="Верхний колонтитул Знак"/>
    <w:basedOn w:val="a0"/>
    <w:link w:val="a6"/>
    <w:uiPriority w:val="99"/>
    <w:rsid w:val="00F04F57"/>
    <w:rPr>
      <w:rFonts w:ascii="Times New Roman" w:eastAsia="Times New Roman" w:hAnsi="Times New Roman" w:cs="Times New Roman"/>
      <w:sz w:val="21"/>
      <w:szCs w:val="21"/>
      <w:lang w:eastAsia="ru-RU"/>
    </w:rPr>
  </w:style>
  <w:style w:type="paragraph" w:customStyle="1" w:styleId="ConsPlusTitle">
    <w:name w:val="ConsPlusTitle"/>
    <w:rsid w:val="00F04F5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6"/>
      <w:szCs w:val="26"/>
      <w:lang w:eastAsia="ru-RU"/>
    </w:rPr>
  </w:style>
  <w:style w:type="paragraph" w:styleId="31">
    <w:name w:val="Body Text 3"/>
    <w:basedOn w:val="a"/>
    <w:link w:val="32"/>
    <w:rsid w:val="00F04F57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rsid w:val="00F04F57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8">
    <w:name w:val="page number"/>
    <w:rsid w:val="00F04F57"/>
    <w:rPr>
      <w:rFonts w:cs="Times New Roman"/>
    </w:rPr>
  </w:style>
  <w:style w:type="character" w:customStyle="1" w:styleId="a9">
    <w:name w:val="Цветовое выделение"/>
    <w:uiPriority w:val="99"/>
    <w:rsid w:val="00F04F57"/>
    <w:rPr>
      <w:b/>
      <w:color w:val="000080"/>
    </w:rPr>
  </w:style>
  <w:style w:type="paragraph" w:customStyle="1" w:styleId="aa">
    <w:name w:val="Знак"/>
    <w:basedOn w:val="a"/>
    <w:rsid w:val="00F04F57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styleId="ab">
    <w:name w:val="Normal (Web)"/>
    <w:basedOn w:val="a"/>
    <w:uiPriority w:val="99"/>
    <w:rsid w:val="00F04F57"/>
    <w:pPr>
      <w:spacing w:before="100" w:beforeAutospacing="1" w:after="100" w:afterAutospacing="1"/>
    </w:pPr>
  </w:style>
  <w:style w:type="character" w:styleId="ac">
    <w:name w:val="Strong"/>
    <w:uiPriority w:val="22"/>
    <w:qFormat/>
    <w:rsid w:val="00F04F57"/>
    <w:rPr>
      <w:b/>
    </w:rPr>
  </w:style>
  <w:style w:type="table" w:styleId="ad">
    <w:name w:val="Table Grid"/>
    <w:basedOn w:val="a1"/>
    <w:rsid w:val="00F04F5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e">
    <w:name w:val="Таблицы (моноширинный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Courier New" w:hAnsi="Courier New" w:cs="Courier New"/>
      <w:sz w:val="20"/>
      <w:szCs w:val="20"/>
    </w:rPr>
  </w:style>
  <w:style w:type="paragraph" w:styleId="af">
    <w:name w:val="caption"/>
    <w:basedOn w:val="a"/>
    <w:next w:val="a"/>
    <w:qFormat/>
    <w:rsid w:val="00F04F57"/>
    <w:pPr>
      <w:jc w:val="center"/>
    </w:pPr>
    <w:rPr>
      <w:b/>
      <w:caps/>
      <w:sz w:val="28"/>
      <w:szCs w:val="20"/>
    </w:rPr>
  </w:style>
  <w:style w:type="paragraph" w:customStyle="1" w:styleId="af0">
    <w:name w:val="Текст приложения"/>
    <w:basedOn w:val="a"/>
    <w:rsid w:val="00F04F57"/>
    <w:pPr>
      <w:jc w:val="both"/>
    </w:pPr>
    <w:rPr>
      <w:rFonts w:ascii="Arial" w:hAnsi="Arial"/>
      <w:sz w:val="16"/>
      <w:szCs w:val="20"/>
    </w:rPr>
  </w:style>
  <w:style w:type="paragraph" w:customStyle="1" w:styleId="af1">
    <w:name w:val="Слово Форма"/>
    <w:basedOn w:val="af0"/>
    <w:rsid w:val="00F04F57"/>
    <w:pPr>
      <w:jc w:val="center"/>
    </w:pPr>
    <w:rPr>
      <w:rFonts w:ascii="Times New Roman" w:hAnsi="Times New Roman"/>
      <w:sz w:val="20"/>
    </w:rPr>
  </w:style>
  <w:style w:type="paragraph" w:customStyle="1" w:styleId="210">
    <w:name w:val="Основной текст с отступом 21"/>
    <w:basedOn w:val="a"/>
    <w:rsid w:val="00F04F57"/>
    <w:pPr>
      <w:widowControl w:val="0"/>
      <w:overflowPunct w:val="0"/>
      <w:autoSpaceDE w:val="0"/>
      <w:autoSpaceDN w:val="0"/>
      <w:adjustRightInd w:val="0"/>
      <w:spacing w:line="480" w:lineRule="auto"/>
      <w:ind w:firstLine="709"/>
      <w:jc w:val="both"/>
      <w:textAlignment w:val="baseline"/>
    </w:pPr>
    <w:rPr>
      <w:szCs w:val="20"/>
    </w:rPr>
  </w:style>
  <w:style w:type="paragraph" w:styleId="af2">
    <w:name w:val="Body Text Indent"/>
    <w:basedOn w:val="a"/>
    <w:link w:val="af3"/>
    <w:rsid w:val="00F04F57"/>
    <w:pPr>
      <w:spacing w:after="120"/>
      <w:ind w:left="283"/>
    </w:pPr>
  </w:style>
  <w:style w:type="character" w:customStyle="1" w:styleId="af3">
    <w:name w:val="Основной текст с отступом Знак"/>
    <w:basedOn w:val="a0"/>
    <w:link w:val="af2"/>
    <w:rsid w:val="00F04F5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3">
    <w:name w:val="Body Text 2"/>
    <w:basedOn w:val="a"/>
    <w:link w:val="24"/>
    <w:rsid w:val="00F04F57"/>
    <w:pPr>
      <w:autoSpaceDE w:val="0"/>
      <w:autoSpaceDN w:val="0"/>
      <w:adjustRightInd w:val="0"/>
      <w:spacing w:after="120" w:line="480" w:lineRule="auto"/>
      <w:ind w:firstLine="720"/>
      <w:jc w:val="both"/>
    </w:pPr>
    <w:rPr>
      <w:rFonts w:ascii="Arial" w:hAnsi="Arial" w:cs="Arial"/>
    </w:rPr>
  </w:style>
  <w:style w:type="character" w:customStyle="1" w:styleId="24">
    <w:name w:val="Основной текст 2 Знак"/>
    <w:basedOn w:val="a0"/>
    <w:link w:val="23"/>
    <w:rsid w:val="00F04F57"/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12">
    <w:name w:val="fontstyle12"/>
    <w:rsid w:val="00F04F57"/>
  </w:style>
  <w:style w:type="character" w:customStyle="1" w:styleId="af4">
    <w:name w:val="Гипертекстовая ссылка"/>
    <w:uiPriority w:val="99"/>
    <w:rsid w:val="00F04F57"/>
    <w:rPr>
      <w:b w:val="0"/>
      <w:color w:val="106BBE"/>
    </w:rPr>
  </w:style>
  <w:style w:type="character" w:customStyle="1" w:styleId="apple-converted-space">
    <w:name w:val="apple-converted-space"/>
    <w:rsid w:val="00F04F57"/>
  </w:style>
  <w:style w:type="paragraph" w:customStyle="1" w:styleId="af5">
    <w:name w:val="Нормальный (таблица)"/>
    <w:basedOn w:val="a"/>
    <w:next w:val="a"/>
    <w:uiPriority w:val="99"/>
    <w:rsid w:val="00F04F57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styleId="af6">
    <w:name w:val="footnote text"/>
    <w:basedOn w:val="a"/>
    <w:link w:val="af7"/>
    <w:rsid w:val="00F04F57"/>
    <w:rPr>
      <w:sz w:val="20"/>
      <w:szCs w:val="20"/>
    </w:rPr>
  </w:style>
  <w:style w:type="character" w:customStyle="1" w:styleId="af7">
    <w:name w:val="Текст сноски Знак"/>
    <w:basedOn w:val="a0"/>
    <w:link w:val="af6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8">
    <w:name w:val="footnote reference"/>
    <w:rsid w:val="00F04F57"/>
    <w:rPr>
      <w:vertAlign w:val="superscript"/>
    </w:rPr>
  </w:style>
  <w:style w:type="paragraph" w:styleId="af9">
    <w:name w:val="Title"/>
    <w:basedOn w:val="a"/>
    <w:link w:val="afa"/>
    <w:qFormat/>
    <w:rsid w:val="00F04F57"/>
    <w:pPr>
      <w:jc w:val="center"/>
    </w:pPr>
    <w:rPr>
      <w:b/>
      <w:sz w:val="32"/>
      <w:szCs w:val="20"/>
    </w:rPr>
  </w:style>
  <w:style w:type="character" w:customStyle="1" w:styleId="afa">
    <w:name w:val="Заголовок Знак"/>
    <w:basedOn w:val="a0"/>
    <w:link w:val="af9"/>
    <w:rsid w:val="00F04F57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afb">
    <w:name w:val="Balloon Text"/>
    <w:basedOn w:val="a"/>
    <w:link w:val="afc"/>
    <w:rsid w:val="00F04F57"/>
    <w:rPr>
      <w:rFonts w:ascii="Segoe UI" w:hAnsi="Segoe UI" w:cs="Segoe UI"/>
      <w:sz w:val="18"/>
      <w:szCs w:val="18"/>
    </w:rPr>
  </w:style>
  <w:style w:type="character" w:customStyle="1" w:styleId="afc">
    <w:name w:val="Текст выноски Знак"/>
    <w:basedOn w:val="a0"/>
    <w:link w:val="afb"/>
    <w:rsid w:val="00F04F57"/>
    <w:rPr>
      <w:rFonts w:ascii="Segoe UI" w:eastAsia="Times New Roman" w:hAnsi="Segoe UI" w:cs="Segoe UI"/>
      <w:sz w:val="18"/>
      <w:szCs w:val="18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F04F5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F04F57"/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rmal">
    <w:name w:val="ConsNormal"/>
    <w:rsid w:val="00F04F5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fd">
    <w:name w:val="endnote text"/>
    <w:basedOn w:val="a"/>
    <w:link w:val="afe"/>
    <w:rsid w:val="00F04F57"/>
    <w:rPr>
      <w:sz w:val="20"/>
      <w:szCs w:val="20"/>
    </w:rPr>
  </w:style>
  <w:style w:type="character" w:customStyle="1" w:styleId="afe">
    <w:name w:val="Текст концевой сноски Знак"/>
    <w:basedOn w:val="a0"/>
    <w:link w:val="afd"/>
    <w:rsid w:val="00F04F57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">
    <w:name w:val="endnote reference"/>
    <w:rsid w:val="00F04F57"/>
    <w:rPr>
      <w:vertAlign w:val="superscript"/>
    </w:rPr>
  </w:style>
  <w:style w:type="character" w:styleId="aff0">
    <w:name w:val="Placeholder Text"/>
    <w:basedOn w:val="a0"/>
    <w:uiPriority w:val="99"/>
    <w:semiHidden/>
    <w:rsid w:val="00D7232D"/>
    <w:rPr>
      <w:color w:val="808080"/>
    </w:rPr>
  </w:style>
  <w:style w:type="table" w:customStyle="1" w:styleId="11">
    <w:name w:val="Сетка таблицы1"/>
    <w:basedOn w:val="a1"/>
    <w:next w:val="ad"/>
    <w:uiPriority w:val="39"/>
    <w:rsid w:val="00F73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15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04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1.emf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A5976AD8D9195D4F857CF8AAC5846741" ma:contentTypeVersion="12" ma:contentTypeDescription="Создание документа." ma:contentTypeScope="" ma:versionID="1537dd932e7bee65e048b67d1aeb29e0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02f955febea7e716b4e91cddba171100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ContentEosTicketsDispForm</Display>
  <Edit>ContentEosTicketsEditForm</Edit>
  <New>ContentEosTicketsNewForm</New>
</FormTemplates>
</file>

<file path=customXml/itemProps1.xml><?xml version="1.0" encoding="utf-8"?>
<ds:datastoreItem xmlns:ds="http://schemas.openxmlformats.org/officeDocument/2006/customXml" ds:itemID="{1347053F-8976-41B1-AA09-2C791E0FEF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B01C06AE-1A8F-4DC4-934F-ED79E22DA85F}">
  <ds:schemaRefs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http://purl.org/dc/dcmitype/"/>
    <ds:schemaRef ds:uri="http://purl.org/dc/elements/1.1/"/>
    <ds:schemaRef ds:uri="http://schemas.openxmlformats.org/package/2006/metadata/core-properties"/>
    <ds:schemaRef ds:uri="http://www.w3.org/XML/1998/namespace"/>
    <ds:schemaRef ds:uri="http://purl.org/dc/terms/"/>
  </ds:schemaRefs>
</ds:datastoreItem>
</file>

<file path=customXml/itemProps3.xml><?xml version="1.0" encoding="utf-8"?>
<ds:datastoreItem xmlns:ds="http://schemas.openxmlformats.org/officeDocument/2006/customXml" ds:itemID="{B03E5A07-9035-4027-A7B3-79AF991C8C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427</Words>
  <Characters>2437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Сыряная Наталья Владимировна</dc:creator>
  <cp:keywords/>
  <dc:description/>
  <cp:lastModifiedBy>Крюкова Людмила Сергеевна</cp:lastModifiedBy>
  <cp:revision>6</cp:revision>
  <cp:lastPrinted>2022-03-09T03:39:00Z</cp:lastPrinted>
  <dcterms:created xsi:type="dcterms:W3CDTF">2022-03-09T03:29:00Z</dcterms:created>
  <dcterms:modified xsi:type="dcterms:W3CDTF">2022-03-10T21:53:00Z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0x010100A5976AD8D9195D4F857CF8AAC5846741</vt:lpwstr>
  </property>
</Properties>
</file>