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12B" w:rsidRPr="00C36B0B" w:rsidRDefault="0018612B" w:rsidP="00777638">
      <w:pPr>
        <w:jc w:val="both"/>
        <w:rPr>
          <w:rFonts w:ascii="Times New Roman" w:eastAsia="NotDefSpecial" w:hAnsi="Times New Roman" w:cs="Times New Roman"/>
          <w:b/>
          <w:sz w:val="24"/>
          <w:szCs w:val="24"/>
        </w:rPr>
      </w:pPr>
      <w:r w:rsidRPr="00C36B0B">
        <w:rPr>
          <w:bCs/>
        </w:rPr>
        <w:t xml:space="preserve">                                                                                                                         </w:t>
      </w:r>
      <w:r w:rsidRPr="00C36B0B">
        <w:rPr>
          <w:bCs/>
        </w:rPr>
        <w:tab/>
      </w:r>
      <w:r w:rsidRPr="00C36B0B">
        <w:rPr>
          <w:rFonts w:ascii="Times New Roman" w:eastAsia="NotDefSpecial" w:hAnsi="Times New Roman" w:cs="Times New Roman"/>
          <w:b/>
          <w:sz w:val="24"/>
          <w:szCs w:val="24"/>
        </w:rPr>
        <w:t>ИНФОРМАЦИЯ</w:t>
      </w:r>
    </w:p>
    <w:p w:rsidR="0018612B" w:rsidRPr="00C36B0B" w:rsidRDefault="0018612B" w:rsidP="0018612B">
      <w:pPr>
        <w:autoSpaceDE w:val="0"/>
        <w:autoSpaceDN w:val="0"/>
        <w:adjustRightInd w:val="0"/>
        <w:spacing w:after="0" w:line="240" w:lineRule="auto"/>
        <w:jc w:val="center"/>
        <w:rPr>
          <w:rFonts w:ascii="Times New Roman" w:eastAsia="NotDefSpecial" w:hAnsi="Times New Roman" w:cs="Times New Roman"/>
          <w:b/>
          <w:sz w:val="24"/>
          <w:szCs w:val="24"/>
        </w:rPr>
      </w:pPr>
      <w:r w:rsidRPr="00C36B0B">
        <w:rPr>
          <w:rFonts w:ascii="Times New Roman" w:eastAsia="NotDefSpecial" w:hAnsi="Times New Roman" w:cs="Times New Roman"/>
          <w:b/>
          <w:sz w:val="24"/>
          <w:szCs w:val="24"/>
        </w:rPr>
        <w:t>о ходе выполнения плана мероприятий Законодательного Собрания Камчатского края</w:t>
      </w:r>
    </w:p>
    <w:p w:rsidR="0018612B" w:rsidRPr="00C36B0B" w:rsidRDefault="0018612B" w:rsidP="0018612B">
      <w:pPr>
        <w:autoSpaceDE w:val="0"/>
        <w:autoSpaceDN w:val="0"/>
        <w:adjustRightInd w:val="0"/>
        <w:spacing w:after="0" w:line="240" w:lineRule="auto"/>
        <w:jc w:val="center"/>
        <w:rPr>
          <w:rFonts w:ascii="Times New Roman" w:eastAsia="NotDefSpecial" w:hAnsi="Times New Roman" w:cs="Times New Roman"/>
          <w:b/>
          <w:sz w:val="24"/>
          <w:szCs w:val="24"/>
        </w:rPr>
      </w:pPr>
      <w:r w:rsidRPr="00C36B0B">
        <w:rPr>
          <w:rFonts w:ascii="Times New Roman" w:eastAsia="NotDefSpecial" w:hAnsi="Times New Roman" w:cs="Times New Roman"/>
          <w:b/>
          <w:sz w:val="24"/>
          <w:szCs w:val="24"/>
        </w:rPr>
        <w:t>по реализации положений Послания Президента Российской Федерации Федеральному Собранию</w:t>
      </w:r>
    </w:p>
    <w:p w:rsidR="007478A0" w:rsidRPr="00C36B0B" w:rsidRDefault="0018612B" w:rsidP="0018612B">
      <w:pPr>
        <w:pStyle w:val="ConsPlusNonformat"/>
        <w:jc w:val="center"/>
        <w:rPr>
          <w:rFonts w:ascii="Times New Roman" w:hAnsi="Times New Roman" w:cs="Times New Roman"/>
          <w:sz w:val="24"/>
          <w:szCs w:val="24"/>
        </w:rPr>
      </w:pPr>
      <w:r w:rsidRPr="00C36B0B">
        <w:rPr>
          <w:rFonts w:ascii="Times New Roman" w:eastAsia="NotDefSpecial" w:hAnsi="Times New Roman" w:cs="Times New Roman"/>
          <w:b/>
          <w:sz w:val="24"/>
          <w:szCs w:val="24"/>
        </w:rPr>
        <w:t xml:space="preserve">Российской Федерации от 03.12.2015 (далее – </w:t>
      </w:r>
      <w:r w:rsidRPr="00C36B0B">
        <w:rPr>
          <w:rFonts w:ascii="Times New Roman" w:eastAsia="NotDefSpecial" w:hAnsi="Times New Roman" w:cs="Times New Roman"/>
          <w:b/>
          <w:caps/>
          <w:sz w:val="24"/>
          <w:szCs w:val="24"/>
        </w:rPr>
        <w:t>п</w:t>
      </w:r>
      <w:r w:rsidRPr="00C36B0B">
        <w:rPr>
          <w:rFonts w:ascii="Times New Roman" w:eastAsia="NotDefSpecial" w:hAnsi="Times New Roman" w:cs="Times New Roman"/>
          <w:b/>
          <w:sz w:val="24"/>
          <w:szCs w:val="24"/>
        </w:rPr>
        <w:t>ослание)</w:t>
      </w:r>
    </w:p>
    <w:p w:rsidR="00727FBB" w:rsidRPr="00C36B0B" w:rsidRDefault="00727FBB" w:rsidP="006C5CB3">
      <w:pPr>
        <w:pStyle w:val="a3"/>
        <w:spacing w:after="0"/>
        <w:ind w:left="0"/>
        <w:jc w:val="center"/>
        <w:rPr>
          <w:rFonts w:ascii="Times New Roman" w:hAnsi="Times New Roman" w:cs="Times New Roman"/>
          <w:sz w:val="24"/>
          <w:szCs w:val="24"/>
        </w:rPr>
      </w:pPr>
    </w:p>
    <w:tbl>
      <w:tblPr>
        <w:tblStyle w:val="a4"/>
        <w:tblW w:w="14175" w:type="dxa"/>
        <w:tblInd w:w="421" w:type="dxa"/>
        <w:tblLook w:val="04A0" w:firstRow="1" w:lastRow="0" w:firstColumn="1" w:lastColumn="0" w:noHBand="0" w:noVBand="1"/>
      </w:tblPr>
      <w:tblGrid>
        <w:gridCol w:w="708"/>
        <w:gridCol w:w="3119"/>
        <w:gridCol w:w="5528"/>
        <w:gridCol w:w="992"/>
        <w:gridCol w:w="3828"/>
      </w:tblGrid>
      <w:tr w:rsidR="00C36B0B" w:rsidRPr="00C36B0B" w:rsidTr="0018612B">
        <w:tc>
          <w:tcPr>
            <w:tcW w:w="708" w:type="dxa"/>
          </w:tcPr>
          <w:p w:rsidR="00727FBB" w:rsidRPr="00C36B0B" w:rsidRDefault="00727FBB" w:rsidP="006C5CB3">
            <w:pPr>
              <w:pStyle w:val="a3"/>
              <w:ind w:left="0"/>
              <w:jc w:val="center"/>
              <w:rPr>
                <w:rFonts w:ascii="Times New Roman" w:hAnsi="Times New Roman" w:cs="Times New Roman"/>
                <w:sz w:val="24"/>
                <w:szCs w:val="24"/>
              </w:rPr>
            </w:pPr>
          </w:p>
        </w:tc>
        <w:tc>
          <w:tcPr>
            <w:tcW w:w="3119" w:type="dxa"/>
          </w:tcPr>
          <w:p w:rsidR="00727FBB" w:rsidRPr="00C36B0B" w:rsidRDefault="00727FBB" w:rsidP="00440543">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 xml:space="preserve">Положения Послания </w:t>
            </w:r>
          </w:p>
        </w:tc>
        <w:tc>
          <w:tcPr>
            <w:tcW w:w="5528" w:type="dxa"/>
          </w:tcPr>
          <w:p w:rsidR="00440543" w:rsidRPr="00C36B0B" w:rsidRDefault="00727FBB" w:rsidP="00440543">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 xml:space="preserve">Мероприятия, законопроекты по реализации положений Послания </w:t>
            </w:r>
          </w:p>
          <w:p w:rsidR="00727FBB" w:rsidRPr="00C36B0B" w:rsidRDefault="00727FBB" w:rsidP="006C5CB3">
            <w:pPr>
              <w:pStyle w:val="a3"/>
              <w:ind w:left="0"/>
              <w:jc w:val="center"/>
              <w:rPr>
                <w:rFonts w:ascii="Times New Roman" w:hAnsi="Times New Roman" w:cs="Times New Roman"/>
                <w:b/>
                <w:sz w:val="24"/>
                <w:szCs w:val="24"/>
              </w:rPr>
            </w:pPr>
          </w:p>
        </w:tc>
        <w:tc>
          <w:tcPr>
            <w:tcW w:w="992" w:type="dxa"/>
          </w:tcPr>
          <w:p w:rsidR="00727FBB" w:rsidRPr="00C36B0B" w:rsidRDefault="00727FBB" w:rsidP="00F07863">
            <w:pPr>
              <w:pStyle w:val="a3"/>
              <w:ind w:left="0"/>
              <w:rPr>
                <w:rFonts w:ascii="Times New Roman" w:hAnsi="Times New Roman" w:cs="Times New Roman"/>
                <w:b/>
                <w:sz w:val="24"/>
                <w:szCs w:val="24"/>
              </w:rPr>
            </w:pPr>
            <w:r w:rsidRPr="00C36B0B">
              <w:rPr>
                <w:rFonts w:ascii="Times New Roman" w:hAnsi="Times New Roman" w:cs="Times New Roman"/>
                <w:b/>
                <w:sz w:val="24"/>
                <w:szCs w:val="24"/>
              </w:rPr>
              <w:t>Срок исполнения</w:t>
            </w:r>
          </w:p>
        </w:tc>
        <w:tc>
          <w:tcPr>
            <w:tcW w:w="3828" w:type="dxa"/>
          </w:tcPr>
          <w:p w:rsidR="00727FBB" w:rsidRPr="00C36B0B" w:rsidRDefault="00727FBB" w:rsidP="0018612B">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От</w:t>
            </w:r>
            <w:r w:rsidR="0018612B" w:rsidRPr="00C36B0B">
              <w:rPr>
                <w:rFonts w:ascii="Times New Roman" w:hAnsi="Times New Roman" w:cs="Times New Roman"/>
                <w:b/>
                <w:sz w:val="24"/>
                <w:szCs w:val="24"/>
              </w:rPr>
              <w:t>метка об исполнении</w:t>
            </w:r>
          </w:p>
        </w:tc>
      </w:tr>
      <w:tr w:rsidR="00C36B0B" w:rsidRPr="00C36B0B" w:rsidTr="0091638A">
        <w:tc>
          <w:tcPr>
            <w:tcW w:w="14175" w:type="dxa"/>
            <w:gridSpan w:val="5"/>
          </w:tcPr>
          <w:p w:rsidR="0018612B" w:rsidRPr="00C36B0B" w:rsidRDefault="0018612B" w:rsidP="0018612B">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 xml:space="preserve">Комитет по вопросам государственного строительства, местного самоуправления </w:t>
            </w:r>
          </w:p>
          <w:p w:rsidR="0018612B" w:rsidRPr="00C36B0B" w:rsidRDefault="0018612B" w:rsidP="0018612B">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и гармонизации межнациональных отношений</w:t>
            </w:r>
          </w:p>
        </w:tc>
      </w:tr>
      <w:tr w:rsidR="00802B52" w:rsidRPr="00C36B0B" w:rsidTr="0018612B">
        <w:tc>
          <w:tcPr>
            <w:tcW w:w="708" w:type="dxa"/>
            <w:vMerge w:val="restart"/>
          </w:tcPr>
          <w:p w:rsidR="00802B52" w:rsidRPr="00C36B0B" w:rsidRDefault="00802B52" w:rsidP="00331294">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1.</w:t>
            </w:r>
          </w:p>
        </w:tc>
        <w:tc>
          <w:tcPr>
            <w:tcW w:w="3119" w:type="dxa"/>
            <w:vMerge w:val="restart"/>
          </w:tcPr>
          <w:p w:rsidR="00802B52" w:rsidRPr="00C36B0B" w:rsidRDefault="00802B52" w:rsidP="00331294">
            <w:pPr>
              <w:pStyle w:val="a3"/>
              <w:ind w:left="0"/>
              <w:jc w:val="both"/>
              <w:rPr>
                <w:rFonts w:ascii="Times New Roman" w:hAnsi="Times New Roman" w:cs="Times New Roman"/>
                <w:b/>
                <w:i/>
                <w:sz w:val="24"/>
                <w:szCs w:val="24"/>
              </w:rPr>
            </w:pPr>
            <w:r w:rsidRPr="00C36B0B">
              <w:rPr>
                <w:rFonts w:ascii="Times New Roman" w:hAnsi="Times New Roman" w:cs="Times New Roman"/>
                <w:b/>
                <w:i/>
                <w:sz w:val="24"/>
                <w:szCs w:val="24"/>
              </w:rPr>
              <w:t>" Сегодня чиновники, депутаты всех уровней обязаны предоставлять декларации о доходах и расходах, о наличии недвижимости и активов, в том числе зарубежных… раскрытию будет подлежать и информация о контрактах, подрядах, которые государственные и муниципальные служащие планируют заключить с фирмами своих родственников, друзей и близких лиц."</w:t>
            </w:r>
          </w:p>
        </w:tc>
        <w:tc>
          <w:tcPr>
            <w:tcW w:w="5528" w:type="dxa"/>
          </w:tcPr>
          <w:p w:rsidR="00802B52" w:rsidRPr="00C36B0B" w:rsidRDefault="00802B52" w:rsidP="00331294">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Разработка проекта закона Камчатского края             "О внесении изменений в отдельные законодательные акты Камчатского края в связи с установлением обязанности лиц, замещающих государственные должности Камчатского края, и иных лиц сообщать о возникновении личной заинтересованности, которая может привести к конфликту интересов, и принимать меры по предотвращению или урегулированию конфликта интересов"</w:t>
            </w:r>
          </w:p>
        </w:tc>
        <w:tc>
          <w:tcPr>
            <w:tcW w:w="992" w:type="dxa"/>
          </w:tcPr>
          <w:p w:rsidR="00802B52" w:rsidRPr="00C36B0B" w:rsidRDefault="00802B52" w:rsidP="003322A9">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1</w:t>
            </w:r>
          </w:p>
          <w:p w:rsidR="00802B52" w:rsidRPr="00C36B0B" w:rsidRDefault="00802B52" w:rsidP="003322A9">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 квартал</w:t>
            </w:r>
          </w:p>
        </w:tc>
        <w:tc>
          <w:tcPr>
            <w:tcW w:w="3828" w:type="dxa"/>
          </w:tcPr>
          <w:p w:rsidR="00802B52" w:rsidRPr="00C36B0B" w:rsidRDefault="00802B52" w:rsidP="00316D78">
            <w:pPr>
              <w:pStyle w:val="ad"/>
              <w:spacing w:before="0" w:beforeAutospacing="0" w:after="0" w:afterAutospacing="0"/>
              <w:ind w:firstLine="176"/>
              <w:rPr>
                <w:rFonts w:ascii="Times New Roman" w:hAnsi="Times New Roman" w:cs="Times New Roman"/>
              </w:rPr>
            </w:pPr>
            <w:r w:rsidRPr="00C36B0B">
              <w:rPr>
                <w:rFonts w:ascii="Times New Roman" w:hAnsi="Times New Roman" w:cs="Times New Roman"/>
              </w:rPr>
              <w:t>25.02.2016 на 37-й сессии Законодательного Собрания Камчатского края принят Закон Камчатского края  от 10.03.2016 № 755 "О внесении изменений в отдельные законодательные акты Камчатского края в связи с установлением обязанности лиц, замещающих государственные должности Камчатского края, и иных лиц сообщать о возникновении личной заинтересованности, которая может привести к конфликту интересов, и принимать меры по предотвращению или урегулированию конфликта интересов", которым вносятся изменения в семь региональных законов и предусматривают  установление лиц, замещающих государственные должности в Избирательной комиссии Камчатского края, территориальных избирательных комис</w:t>
            </w:r>
            <w:r w:rsidRPr="00C36B0B">
              <w:rPr>
                <w:rFonts w:ascii="Times New Roman" w:hAnsi="Times New Roman" w:cs="Times New Roman"/>
              </w:rPr>
              <w:lastRenderedPageBreak/>
              <w:t>сиях Камчатского края,  в избирательных комиссиях муниципальных образований в Камчатском крае, Законодательном Собрании Камчатского края, которые обязаны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w:t>
            </w:r>
          </w:p>
        </w:tc>
      </w:tr>
      <w:tr w:rsidR="00802B52" w:rsidRPr="00C36B0B" w:rsidTr="0018612B">
        <w:tc>
          <w:tcPr>
            <w:tcW w:w="708" w:type="dxa"/>
            <w:vMerge/>
          </w:tcPr>
          <w:p w:rsidR="00802B52" w:rsidRPr="00C36B0B" w:rsidRDefault="00802B52" w:rsidP="00331294">
            <w:pPr>
              <w:pStyle w:val="a3"/>
              <w:ind w:left="0"/>
              <w:jc w:val="both"/>
              <w:rPr>
                <w:rFonts w:ascii="Times New Roman" w:hAnsi="Times New Roman" w:cs="Times New Roman"/>
                <w:sz w:val="24"/>
                <w:szCs w:val="24"/>
              </w:rPr>
            </w:pPr>
          </w:p>
        </w:tc>
        <w:tc>
          <w:tcPr>
            <w:tcW w:w="3119" w:type="dxa"/>
            <w:vMerge/>
          </w:tcPr>
          <w:p w:rsidR="00802B52" w:rsidRPr="00C36B0B" w:rsidRDefault="00802B52" w:rsidP="00331294">
            <w:pPr>
              <w:pStyle w:val="a3"/>
              <w:ind w:left="0"/>
              <w:jc w:val="both"/>
              <w:rPr>
                <w:rFonts w:ascii="Times New Roman" w:hAnsi="Times New Roman" w:cs="Times New Roman"/>
                <w:b/>
                <w:sz w:val="24"/>
                <w:szCs w:val="24"/>
              </w:rPr>
            </w:pPr>
          </w:p>
        </w:tc>
        <w:tc>
          <w:tcPr>
            <w:tcW w:w="5528" w:type="dxa"/>
          </w:tcPr>
          <w:p w:rsidR="00802B52" w:rsidRPr="00C36B0B" w:rsidRDefault="00802B52" w:rsidP="00CB037C">
            <w:pPr>
              <w:pStyle w:val="a3"/>
              <w:ind w:left="0"/>
              <w:jc w:val="both"/>
              <w:rPr>
                <w:rFonts w:ascii="Times New Roman" w:hAnsi="Times New Roman" w:cs="Times New Roman"/>
                <w:sz w:val="24"/>
                <w:szCs w:val="24"/>
              </w:rPr>
            </w:pPr>
            <w:r w:rsidRPr="00C36B0B">
              <w:rPr>
                <w:rFonts w:ascii="Times New Roman" w:eastAsia="Times New Roman" w:hAnsi="Times New Roman"/>
                <w:snapToGrid w:val="0"/>
                <w:sz w:val="24"/>
                <w:szCs w:val="24"/>
                <w:lang w:eastAsia="ru-RU"/>
              </w:rPr>
              <w:t xml:space="preserve">Мониторинг </w:t>
            </w:r>
            <w:proofErr w:type="spellStart"/>
            <w:r w:rsidRPr="00C36B0B">
              <w:rPr>
                <w:rFonts w:ascii="Times New Roman" w:eastAsia="Times New Roman" w:hAnsi="Times New Roman"/>
                <w:snapToGrid w:val="0"/>
                <w:sz w:val="24"/>
                <w:szCs w:val="24"/>
                <w:lang w:eastAsia="ru-RU"/>
              </w:rPr>
              <w:t>правоприменения</w:t>
            </w:r>
            <w:proofErr w:type="spellEnd"/>
            <w:r w:rsidRPr="00C36B0B">
              <w:rPr>
                <w:rFonts w:ascii="Times New Roman" w:eastAsia="Times New Roman" w:hAnsi="Times New Roman"/>
                <w:snapToGrid w:val="0"/>
                <w:sz w:val="24"/>
                <w:szCs w:val="24"/>
                <w:lang w:eastAsia="ru-RU"/>
              </w:rPr>
              <w:t xml:space="preserve"> Закона Камчатского края от 16.12.2009 № 380 "О предоставлении лицами, замещающими государственные должности Камчатского края, государственными гражданскими служащими Камчатского края и гражданами, претендующими на замещение государственных должностей Камчатского края, должностей государственной гражданской службы Камчатского края, сведений о доходах, об имуществе и обязательствах имущественного характера"</w:t>
            </w:r>
          </w:p>
        </w:tc>
        <w:tc>
          <w:tcPr>
            <w:tcW w:w="992" w:type="dxa"/>
          </w:tcPr>
          <w:p w:rsidR="00802B52" w:rsidRPr="00C36B0B" w:rsidRDefault="00802B52" w:rsidP="003322A9">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1</w:t>
            </w:r>
          </w:p>
          <w:p w:rsidR="00802B52" w:rsidRPr="00C36B0B" w:rsidRDefault="00802B52" w:rsidP="003322A9">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 квартал</w:t>
            </w:r>
          </w:p>
        </w:tc>
        <w:tc>
          <w:tcPr>
            <w:tcW w:w="3828" w:type="dxa"/>
          </w:tcPr>
          <w:p w:rsidR="00802B52" w:rsidRPr="00C36B0B" w:rsidRDefault="00802B52" w:rsidP="000056DA">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На предмет соответствия федеральному законодательству проведен правовой мониторинг </w:t>
            </w:r>
            <w:r w:rsidRPr="00C36B0B">
              <w:rPr>
                <w:rFonts w:ascii="Times New Roman" w:eastAsia="Times New Roman" w:hAnsi="Times New Roman"/>
                <w:snapToGrid w:val="0"/>
                <w:sz w:val="24"/>
                <w:szCs w:val="24"/>
                <w:lang w:eastAsia="ru-RU"/>
              </w:rPr>
              <w:t xml:space="preserve">Закона Камчатского края от 16.12.2009 № 380 "О предоставлении лицами, замещающими государственные должности Камчатского края, государственными гражданскими служащими Камчатского края и гражданами, претендующими на замещение государственных должностей Камчатского края, должностей государственной гражданской службы Камчатского края, сведений о доходах, об имуществе и обязательствах имущественного характера", а также </w:t>
            </w:r>
            <w:r w:rsidRPr="00C36B0B">
              <w:rPr>
                <w:rFonts w:ascii="Times New Roman" w:hAnsi="Times New Roman" w:cs="Times New Roman"/>
                <w:sz w:val="24"/>
                <w:szCs w:val="24"/>
              </w:rPr>
              <w:t>мониторинг следующих нормативных правовых актов Законодательного Собрания Камчатского края:</w:t>
            </w:r>
          </w:p>
          <w:p w:rsidR="00802B52" w:rsidRPr="00C36B0B" w:rsidRDefault="00802B52" w:rsidP="000056DA">
            <w:pPr>
              <w:autoSpaceDE w:val="0"/>
              <w:autoSpaceDN w:val="0"/>
              <w:adjustRightInd w:val="0"/>
              <w:ind w:firstLine="176"/>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lastRenderedPageBreak/>
              <w:t>- Закон Камчатского края от 03.12.2010 № 526 "О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w:t>
            </w:r>
          </w:p>
          <w:p w:rsidR="00802B52" w:rsidRPr="00C36B0B" w:rsidRDefault="00802B52" w:rsidP="000056DA">
            <w:pPr>
              <w:ind w:firstLine="176"/>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Закон Камчатского края от 20.11.2013 № 343 "О государственной гражданской службе Камчатского края";</w:t>
            </w:r>
          </w:p>
          <w:p w:rsidR="00802B52" w:rsidRPr="00C36B0B" w:rsidRDefault="00802B52" w:rsidP="000056DA">
            <w:pPr>
              <w:ind w:firstLine="176"/>
              <w:jc w:val="both"/>
              <w:rPr>
                <w:rFonts w:ascii="Times New Roman" w:eastAsia="Times New Roman" w:hAnsi="Times New Roman" w:cs="Times New Roman"/>
                <w:bCs/>
                <w:sz w:val="24"/>
                <w:szCs w:val="24"/>
                <w:lang w:eastAsia="ru-RU"/>
              </w:rPr>
            </w:pPr>
            <w:r w:rsidRPr="00C36B0B">
              <w:rPr>
                <w:rFonts w:ascii="Times New Roman" w:eastAsia="Times New Roman" w:hAnsi="Times New Roman" w:cs="Times New Roman"/>
                <w:bCs/>
                <w:sz w:val="24"/>
                <w:szCs w:val="24"/>
                <w:lang w:eastAsia="ru-RU"/>
              </w:rPr>
              <w:t>- Закон Камчатского края от 08.02.2012 № 8 "О статусе депутата Законодательного Собрания Камчатского края";</w:t>
            </w:r>
          </w:p>
          <w:p w:rsidR="00802B52" w:rsidRPr="00C36B0B" w:rsidRDefault="00802B52" w:rsidP="000056DA">
            <w:pPr>
              <w:autoSpaceDE w:val="0"/>
              <w:autoSpaceDN w:val="0"/>
              <w:adjustRightInd w:val="0"/>
              <w:ind w:firstLine="176"/>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Закон Камчатского края от 04.05.2008 № 58 "О муниципальной службе в Камчатском крае";</w:t>
            </w:r>
          </w:p>
          <w:p w:rsidR="00802B52" w:rsidRPr="00C36B0B" w:rsidRDefault="00802B52" w:rsidP="000056DA">
            <w:pPr>
              <w:autoSpaceDE w:val="0"/>
              <w:autoSpaceDN w:val="0"/>
              <w:adjustRightInd w:val="0"/>
              <w:ind w:firstLine="176"/>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постановление Законодательного Собрания Камчатского края от 25.02.2011 № 999 "</w:t>
            </w:r>
            <w:r w:rsidRPr="00C36B0B">
              <w:rPr>
                <w:rFonts w:ascii="Times New Roman" w:eastAsia="Times New Roman" w:hAnsi="Times New Roman" w:cs="Times New Roman"/>
                <w:bCs/>
                <w:sz w:val="24"/>
                <w:szCs w:val="24"/>
                <w:lang w:eastAsia="ru-RU"/>
              </w:rPr>
              <w:t xml:space="preserve">О комиссии </w:t>
            </w:r>
            <w:r w:rsidRPr="00C36B0B">
              <w:rPr>
                <w:rFonts w:ascii="Times New Roman" w:eastAsia="Times New Roman" w:hAnsi="Times New Roman" w:cs="Times New Roman"/>
                <w:sz w:val="24"/>
                <w:szCs w:val="24"/>
                <w:lang w:eastAsia="ru-RU"/>
              </w:rPr>
              <w:t>по соблюдению требований к служебному поведению государственных гражданских служащих Камчатского края и урегулированию конфликта интересов в Законодательном Собрании Камчатского края",</w:t>
            </w:r>
          </w:p>
          <w:p w:rsidR="00802B52" w:rsidRPr="00C36B0B" w:rsidRDefault="00802B52" w:rsidP="000056DA">
            <w:pPr>
              <w:autoSpaceDE w:val="0"/>
              <w:autoSpaceDN w:val="0"/>
              <w:adjustRightInd w:val="0"/>
              <w:ind w:firstLine="176"/>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постановление Законодательного Собрания Камчатского края от 31.03.2011 № 1032 "</w:t>
            </w:r>
            <w:r w:rsidRPr="00C36B0B">
              <w:rPr>
                <w:rFonts w:ascii="Times New Roman" w:eastAsia="Times New Roman" w:hAnsi="Times New Roman" w:cs="Times New Roman"/>
                <w:bCs/>
                <w:sz w:val="24"/>
                <w:szCs w:val="24"/>
                <w:lang w:eastAsia="ru-RU"/>
              </w:rPr>
              <w:t xml:space="preserve">О комиссии </w:t>
            </w:r>
            <w:r w:rsidRPr="00C36B0B">
              <w:rPr>
                <w:rFonts w:ascii="Times New Roman" w:eastAsia="Times New Roman" w:hAnsi="Times New Roman" w:cs="Times New Roman"/>
                <w:sz w:val="24"/>
                <w:szCs w:val="24"/>
                <w:lang w:eastAsia="ru-RU"/>
              </w:rPr>
              <w:lastRenderedPageBreak/>
              <w:t>по соблюдению требований к служебному поведению государственных гражданских служащих Камчатского края и урегулированию конфликта интересов в Контрольно-счетной палате Камчатского края".</w:t>
            </w:r>
          </w:p>
          <w:p w:rsidR="00802B52" w:rsidRPr="00C36B0B" w:rsidRDefault="00802B52" w:rsidP="000056DA">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По результатам мониторинга подготовлены соответствующие законопроекты, внесение которых планируется на ближайших сессиях Законодательного Собрания Камчатского края.</w:t>
            </w:r>
          </w:p>
          <w:p w:rsidR="00802B52" w:rsidRPr="00C36B0B" w:rsidRDefault="00802B52" w:rsidP="000056DA">
            <w:pPr>
              <w:pStyle w:val="ConsPlusNormal"/>
              <w:ind w:firstLine="176"/>
              <w:jc w:val="both"/>
              <w:rPr>
                <w:sz w:val="24"/>
                <w:szCs w:val="24"/>
              </w:rPr>
            </w:pPr>
            <w:r w:rsidRPr="00C36B0B">
              <w:rPr>
                <w:sz w:val="24"/>
                <w:szCs w:val="24"/>
              </w:rPr>
              <w:t>На 2 квартал 2016 года запланирована разработка проектов постановлений Законодательного Собрания Камчатского края, определяющих порядки сообщения депутатами, государственными гражданскими служащими Законодательного Собрания Камчатского края, Контрольно-счетной палаты Камчатского края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r w:rsidR="00802B52" w:rsidRPr="00C36B0B" w:rsidTr="0018612B">
        <w:tc>
          <w:tcPr>
            <w:tcW w:w="708" w:type="dxa"/>
            <w:vMerge/>
          </w:tcPr>
          <w:p w:rsidR="00802B52" w:rsidRPr="00C36B0B" w:rsidRDefault="00802B52" w:rsidP="00D96ED7">
            <w:pPr>
              <w:pStyle w:val="a3"/>
              <w:ind w:left="0"/>
              <w:jc w:val="both"/>
              <w:rPr>
                <w:rFonts w:ascii="Times New Roman" w:hAnsi="Times New Roman" w:cs="Times New Roman"/>
                <w:sz w:val="24"/>
                <w:szCs w:val="24"/>
              </w:rPr>
            </w:pPr>
          </w:p>
        </w:tc>
        <w:tc>
          <w:tcPr>
            <w:tcW w:w="3119" w:type="dxa"/>
            <w:vMerge/>
          </w:tcPr>
          <w:p w:rsidR="00802B52" w:rsidRPr="00C36B0B" w:rsidRDefault="00802B52" w:rsidP="00D96ED7">
            <w:pPr>
              <w:autoSpaceDE w:val="0"/>
              <w:autoSpaceDN w:val="0"/>
              <w:adjustRightInd w:val="0"/>
              <w:ind w:firstLine="34"/>
              <w:jc w:val="both"/>
              <w:rPr>
                <w:rFonts w:ascii="Times New Roman" w:hAnsi="Times New Roman" w:cs="Times New Roman"/>
                <w:b/>
                <w:i/>
                <w:sz w:val="24"/>
                <w:szCs w:val="24"/>
              </w:rPr>
            </w:pPr>
          </w:p>
        </w:tc>
        <w:tc>
          <w:tcPr>
            <w:tcW w:w="5528" w:type="dxa"/>
          </w:tcPr>
          <w:p w:rsidR="00802B52" w:rsidRPr="00C36B0B" w:rsidRDefault="00802B52" w:rsidP="00D96ED7">
            <w:pPr>
              <w:pStyle w:val="a3"/>
              <w:ind w:left="0"/>
              <w:jc w:val="both"/>
              <w:rPr>
                <w:rFonts w:ascii="Times New Roman" w:hAnsi="Times New Roman" w:cs="Times New Roman"/>
                <w:sz w:val="24"/>
                <w:szCs w:val="24"/>
              </w:rPr>
            </w:pPr>
            <w:r w:rsidRPr="00196E74">
              <w:rPr>
                <w:rFonts w:ascii="Times New Roman" w:eastAsia="Times New Roman" w:hAnsi="Times New Roman"/>
                <w:snapToGrid w:val="0"/>
                <w:sz w:val="24"/>
                <w:szCs w:val="24"/>
                <w:lang w:eastAsia="ru-RU"/>
              </w:rPr>
              <w:t xml:space="preserve">Мониторинг </w:t>
            </w:r>
            <w:proofErr w:type="spellStart"/>
            <w:r w:rsidRPr="00196E74">
              <w:rPr>
                <w:rFonts w:ascii="Times New Roman" w:eastAsia="Times New Roman" w:hAnsi="Times New Roman"/>
                <w:snapToGrid w:val="0"/>
                <w:sz w:val="24"/>
                <w:szCs w:val="24"/>
                <w:lang w:eastAsia="ru-RU"/>
              </w:rPr>
              <w:t>правоприменения</w:t>
            </w:r>
            <w:proofErr w:type="spellEnd"/>
            <w:r w:rsidRPr="00196E74">
              <w:rPr>
                <w:rFonts w:ascii="Times New Roman" w:eastAsia="Times New Roman" w:hAnsi="Times New Roman"/>
                <w:snapToGrid w:val="0"/>
                <w:sz w:val="24"/>
                <w:szCs w:val="24"/>
                <w:lang w:eastAsia="ru-RU"/>
              </w:rPr>
              <w:t xml:space="preserve"> Закона</w:t>
            </w:r>
            <w:r w:rsidRPr="00196E74">
              <w:rPr>
                <w:rFonts w:ascii="Times New Roman" w:hAnsi="Times New Roman"/>
                <w:sz w:val="24"/>
                <w:szCs w:val="24"/>
              </w:rPr>
              <w:t xml:space="preserve"> Камчатского края от 07.03.2012 № 20 "О комиссии Законодательного Собрания Камчатского края по контролю за </w:t>
            </w:r>
            <w:r w:rsidRPr="00196E74">
              <w:rPr>
                <w:rFonts w:ascii="Times New Roman" w:hAnsi="Times New Roman"/>
                <w:sz w:val="24"/>
                <w:szCs w:val="24"/>
              </w:rPr>
              <w:lastRenderedPageBreak/>
              <w:t>достоверностью сведений о доходах, об имуществе и обязательствах имущественного характера</w:t>
            </w:r>
            <w:r>
              <w:rPr>
                <w:rFonts w:ascii="Times New Roman" w:hAnsi="Times New Roman"/>
                <w:sz w:val="24"/>
                <w:szCs w:val="24"/>
              </w:rPr>
              <w:t>"</w:t>
            </w:r>
          </w:p>
        </w:tc>
        <w:tc>
          <w:tcPr>
            <w:tcW w:w="992" w:type="dxa"/>
          </w:tcPr>
          <w:p w:rsidR="00802B52" w:rsidRDefault="00802B52" w:rsidP="00D96ED7">
            <w:pPr>
              <w:pStyle w:val="a3"/>
              <w:ind w:left="0"/>
              <w:jc w:val="center"/>
              <w:rPr>
                <w:rFonts w:ascii="Times New Roman" w:hAnsi="Times New Roman" w:cs="Times New Roman"/>
                <w:sz w:val="24"/>
                <w:szCs w:val="24"/>
              </w:rPr>
            </w:pPr>
            <w:r>
              <w:rPr>
                <w:rFonts w:ascii="Times New Roman" w:hAnsi="Times New Roman" w:cs="Times New Roman"/>
                <w:sz w:val="24"/>
                <w:szCs w:val="24"/>
              </w:rPr>
              <w:lastRenderedPageBreak/>
              <w:t xml:space="preserve">4 </w:t>
            </w:r>
          </w:p>
          <w:p w:rsidR="00802B52" w:rsidRPr="00C36B0B" w:rsidRDefault="00802B52" w:rsidP="00D96ED7">
            <w:pPr>
              <w:pStyle w:val="a3"/>
              <w:ind w:left="0"/>
              <w:jc w:val="center"/>
              <w:rPr>
                <w:rFonts w:ascii="Times New Roman" w:hAnsi="Times New Roman" w:cs="Times New Roman"/>
                <w:sz w:val="24"/>
                <w:szCs w:val="24"/>
              </w:rPr>
            </w:pPr>
            <w:r>
              <w:rPr>
                <w:rFonts w:ascii="Times New Roman" w:hAnsi="Times New Roman" w:cs="Times New Roman"/>
                <w:sz w:val="24"/>
                <w:szCs w:val="24"/>
              </w:rPr>
              <w:t>квартал</w:t>
            </w:r>
          </w:p>
        </w:tc>
        <w:tc>
          <w:tcPr>
            <w:tcW w:w="3828" w:type="dxa"/>
          </w:tcPr>
          <w:p w:rsidR="00802B52" w:rsidRPr="00C36B0B" w:rsidRDefault="00A7240C" w:rsidP="00A7240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 К</w:t>
            </w:r>
            <w:r w:rsidR="00802B52">
              <w:rPr>
                <w:rFonts w:ascii="Times New Roman" w:eastAsia="Times New Roman" w:hAnsi="Times New Roman" w:cs="Times New Roman"/>
                <w:sz w:val="24"/>
                <w:szCs w:val="24"/>
                <w:lang w:eastAsia="ru-RU"/>
              </w:rPr>
              <w:t>амчатского к</w:t>
            </w:r>
            <w:r>
              <w:rPr>
                <w:rFonts w:ascii="Times New Roman" w:eastAsia="Times New Roman" w:hAnsi="Times New Roman" w:cs="Times New Roman"/>
                <w:sz w:val="24"/>
                <w:szCs w:val="24"/>
                <w:lang w:eastAsia="ru-RU"/>
              </w:rPr>
              <w:t>рая регулирует правоотношения, с</w:t>
            </w:r>
            <w:r w:rsidR="00802B52">
              <w:rPr>
                <w:rFonts w:ascii="Times New Roman" w:eastAsia="Times New Roman" w:hAnsi="Times New Roman" w:cs="Times New Roman"/>
                <w:sz w:val="24"/>
                <w:szCs w:val="24"/>
                <w:lang w:eastAsia="ru-RU"/>
              </w:rPr>
              <w:t xml:space="preserve">вязанные с созданием и деятельностью комиссии Законодательного Собрания </w:t>
            </w:r>
            <w:r w:rsidR="00802B52">
              <w:rPr>
                <w:rFonts w:ascii="Times New Roman" w:eastAsia="Times New Roman" w:hAnsi="Times New Roman" w:cs="Times New Roman"/>
                <w:sz w:val="24"/>
                <w:szCs w:val="24"/>
                <w:lang w:eastAsia="ru-RU"/>
              </w:rPr>
              <w:lastRenderedPageBreak/>
              <w:t>Камчатского края по контролю за достоверностью сведений о доходах, об имуществе и обязательствах имущественного характера, представляемых депутатами Законодательного Собрания</w:t>
            </w:r>
            <w:r>
              <w:rPr>
                <w:rFonts w:ascii="Times New Roman" w:eastAsia="Times New Roman" w:hAnsi="Times New Roman" w:cs="Times New Roman"/>
                <w:sz w:val="24"/>
                <w:szCs w:val="24"/>
                <w:lang w:eastAsia="ru-RU"/>
              </w:rPr>
              <w:t xml:space="preserve"> </w:t>
            </w:r>
            <w:bookmarkStart w:id="0" w:name="_GoBack"/>
            <w:r>
              <w:rPr>
                <w:rFonts w:ascii="Times New Roman" w:eastAsia="Times New Roman" w:hAnsi="Times New Roman" w:cs="Times New Roman"/>
                <w:sz w:val="24"/>
                <w:szCs w:val="24"/>
                <w:lang w:eastAsia="ru-RU"/>
              </w:rPr>
              <w:t>(далее – Комиссия)</w:t>
            </w:r>
            <w:r w:rsidR="00802B5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Законом утверждено Положение о Комиссии. Состав Комиссии утвержден Постановлением Законодательного Собрания</w:t>
            </w:r>
            <w:bookmarkEnd w:id="0"/>
            <w:r>
              <w:rPr>
                <w:rFonts w:ascii="Times New Roman" w:eastAsia="Times New Roman" w:hAnsi="Times New Roman" w:cs="Times New Roman"/>
                <w:sz w:val="24"/>
                <w:szCs w:val="24"/>
                <w:lang w:eastAsia="ru-RU"/>
              </w:rPr>
              <w:t xml:space="preserve">.  </w:t>
            </w:r>
            <w:r w:rsidR="00A923EE">
              <w:rPr>
                <w:rFonts w:ascii="Times New Roman" w:eastAsia="Times New Roman" w:hAnsi="Times New Roman" w:cs="Times New Roman"/>
                <w:sz w:val="24"/>
                <w:szCs w:val="24"/>
                <w:lang w:eastAsia="ru-RU"/>
              </w:rPr>
              <w:t xml:space="preserve">По итогам мониторинга дефектов правового характера, </w:t>
            </w:r>
            <w:proofErr w:type="spellStart"/>
            <w:r w:rsidR="00A923EE">
              <w:rPr>
                <w:rFonts w:ascii="Times New Roman" w:eastAsia="Times New Roman" w:hAnsi="Times New Roman" w:cs="Times New Roman"/>
                <w:sz w:val="24"/>
                <w:szCs w:val="24"/>
                <w:lang w:eastAsia="ru-RU"/>
              </w:rPr>
              <w:t>коррупциогенных</w:t>
            </w:r>
            <w:proofErr w:type="spellEnd"/>
            <w:r w:rsidR="00A923EE">
              <w:rPr>
                <w:rFonts w:ascii="Times New Roman" w:eastAsia="Times New Roman" w:hAnsi="Times New Roman" w:cs="Times New Roman"/>
                <w:sz w:val="24"/>
                <w:szCs w:val="24"/>
                <w:lang w:eastAsia="ru-RU"/>
              </w:rPr>
              <w:t xml:space="preserve"> факторов не выявлено.</w:t>
            </w:r>
          </w:p>
        </w:tc>
      </w:tr>
      <w:tr w:rsidR="00C36B0B" w:rsidRPr="00C36B0B" w:rsidTr="0018612B">
        <w:tc>
          <w:tcPr>
            <w:tcW w:w="708" w:type="dxa"/>
          </w:tcPr>
          <w:p w:rsidR="00D96ED7" w:rsidRPr="00C36B0B" w:rsidRDefault="00A923EE" w:rsidP="00D96ED7">
            <w:pPr>
              <w:pStyle w:val="a3"/>
              <w:ind w:left="0"/>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3119" w:type="dxa"/>
          </w:tcPr>
          <w:p w:rsidR="00D96ED7" w:rsidRPr="00C36B0B" w:rsidRDefault="00C36B0B" w:rsidP="00D96ED7">
            <w:pPr>
              <w:autoSpaceDE w:val="0"/>
              <w:autoSpaceDN w:val="0"/>
              <w:adjustRightInd w:val="0"/>
              <w:ind w:firstLine="34"/>
              <w:jc w:val="both"/>
              <w:rPr>
                <w:rFonts w:ascii="Times New Roman" w:hAnsi="Times New Roman" w:cs="Times New Roman"/>
                <w:b/>
                <w:i/>
                <w:sz w:val="24"/>
                <w:szCs w:val="24"/>
              </w:rPr>
            </w:pPr>
            <w:r w:rsidRPr="00C36B0B">
              <w:rPr>
                <w:rFonts w:ascii="Times New Roman" w:hAnsi="Times New Roman" w:cs="Times New Roman"/>
                <w:b/>
                <w:i/>
                <w:sz w:val="24"/>
                <w:szCs w:val="24"/>
              </w:rPr>
              <w:t>"</w:t>
            </w:r>
            <w:r w:rsidR="00D96ED7" w:rsidRPr="00C36B0B">
              <w:rPr>
                <w:rFonts w:ascii="Times New Roman" w:hAnsi="Times New Roman" w:cs="Times New Roman"/>
                <w:b/>
                <w:i/>
                <w:sz w:val="24"/>
                <w:szCs w:val="24"/>
              </w:rPr>
              <w:t>Сила России - в свободном развитии всех народов, в многообразии, гармонии и культур, и языков, и традиций наших…</w:t>
            </w:r>
            <w:r w:rsidRPr="00C36B0B">
              <w:rPr>
                <w:rFonts w:ascii="Times New Roman" w:hAnsi="Times New Roman" w:cs="Times New Roman"/>
                <w:b/>
                <w:i/>
                <w:sz w:val="24"/>
                <w:szCs w:val="24"/>
              </w:rPr>
              <w:t>"</w:t>
            </w:r>
          </w:p>
          <w:p w:rsidR="00D96ED7" w:rsidRPr="00C36B0B" w:rsidRDefault="00D96ED7" w:rsidP="00D96ED7">
            <w:pPr>
              <w:pStyle w:val="a3"/>
              <w:ind w:left="0"/>
              <w:jc w:val="both"/>
              <w:rPr>
                <w:rFonts w:ascii="Times New Roman" w:hAnsi="Times New Roman" w:cs="Times New Roman"/>
                <w:b/>
                <w:sz w:val="24"/>
                <w:szCs w:val="24"/>
              </w:rPr>
            </w:pPr>
          </w:p>
        </w:tc>
        <w:tc>
          <w:tcPr>
            <w:tcW w:w="5528" w:type="dxa"/>
          </w:tcPr>
          <w:p w:rsidR="00D96ED7" w:rsidRPr="00C36B0B" w:rsidRDefault="00D96ED7" w:rsidP="00D96ED7">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 xml:space="preserve">Мониторинг </w:t>
            </w:r>
            <w:proofErr w:type="spellStart"/>
            <w:r w:rsidRPr="00C36B0B">
              <w:rPr>
                <w:rFonts w:ascii="Times New Roman" w:hAnsi="Times New Roman" w:cs="Times New Roman"/>
                <w:sz w:val="24"/>
                <w:szCs w:val="24"/>
              </w:rPr>
              <w:t>правоприменения</w:t>
            </w:r>
            <w:proofErr w:type="spellEnd"/>
            <w:r w:rsidRPr="00C36B0B">
              <w:rPr>
                <w:rFonts w:ascii="Times New Roman" w:hAnsi="Times New Roman" w:cs="Times New Roman"/>
                <w:sz w:val="24"/>
                <w:szCs w:val="24"/>
              </w:rPr>
              <w:t xml:space="preserve"> </w:t>
            </w:r>
            <w:r w:rsidRPr="00C36B0B">
              <w:rPr>
                <w:rFonts w:ascii="Times New Roman" w:hAnsi="Times New Roman"/>
                <w:sz w:val="24"/>
                <w:szCs w:val="24"/>
              </w:rPr>
              <w:t xml:space="preserve">Закона Камчатского края от 18.09.2008 № 126 </w:t>
            </w:r>
            <w:r w:rsidR="00C36B0B" w:rsidRPr="00C36B0B">
              <w:rPr>
                <w:rFonts w:ascii="Times New Roman" w:hAnsi="Times New Roman"/>
                <w:sz w:val="24"/>
                <w:szCs w:val="24"/>
              </w:rPr>
              <w:t>"</w:t>
            </w:r>
            <w:r w:rsidRPr="00C36B0B">
              <w:rPr>
                <w:rFonts w:ascii="Times New Roman" w:hAnsi="Times New Roman"/>
                <w:sz w:val="24"/>
                <w:szCs w:val="24"/>
              </w:rPr>
              <w:t>Об общинах коренных малочисленных народов Севера, Сибири и Дальнего Востока в Камчатском крае</w:t>
            </w:r>
            <w:r w:rsidR="00C36B0B" w:rsidRPr="00C36B0B">
              <w:rPr>
                <w:rFonts w:ascii="Times New Roman" w:hAnsi="Times New Roman"/>
                <w:sz w:val="24"/>
                <w:szCs w:val="24"/>
              </w:rPr>
              <w:t>"</w:t>
            </w:r>
          </w:p>
        </w:tc>
        <w:tc>
          <w:tcPr>
            <w:tcW w:w="992" w:type="dxa"/>
          </w:tcPr>
          <w:p w:rsidR="00D96ED7" w:rsidRPr="00C36B0B" w:rsidRDefault="00D96ED7"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2 </w:t>
            </w:r>
          </w:p>
          <w:p w:rsidR="00D96ED7" w:rsidRPr="00C36B0B" w:rsidRDefault="00D96ED7"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D96ED7" w:rsidRPr="00C36B0B" w:rsidRDefault="00D96ED7" w:rsidP="00D96ED7">
            <w:pPr>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26.05.2016 проведено селекторное совещание с представительными органами </w:t>
            </w:r>
            <w:r w:rsidRPr="00C36B0B">
              <w:rPr>
                <w:rFonts w:ascii="Times New Roman" w:hAnsi="Times New Roman" w:cs="Times New Roman"/>
                <w:sz w:val="24"/>
                <w:szCs w:val="24"/>
              </w:rPr>
              <w:t>местного самоуправления</w:t>
            </w:r>
            <w:r w:rsidRPr="00C36B0B">
              <w:rPr>
                <w:sz w:val="24"/>
                <w:szCs w:val="24"/>
              </w:rPr>
              <w:t xml:space="preserve"> </w:t>
            </w:r>
            <w:r w:rsidRPr="00C36B0B">
              <w:rPr>
                <w:rFonts w:ascii="Times New Roman" w:eastAsia="Times New Roman" w:hAnsi="Times New Roman" w:cs="Times New Roman"/>
                <w:sz w:val="24"/>
                <w:szCs w:val="24"/>
                <w:lang w:eastAsia="ru-RU"/>
              </w:rPr>
              <w:t xml:space="preserve">Камчатского края на </w:t>
            </w:r>
            <w:proofErr w:type="gramStart"/>
            <w:r w:rsidRPr="00C36B0B">
              <w:rPr>
                <w:rFonts w:ascii="Times New Roman" w:eastAsia="Times New Roman" w:hAnsi="Times New Roman" w:cs="Times New Roman"/>
                <w:sz w:val="24"/>
                <w:szCs w:val="24"/>
                <w:lang w:eastAsia="ru-RU"/>
              </w:rPr>
              <w:t>тему</w:t>
            </w:r>
            <w:r w:rsidR="001661A8" w:rsidRPr="00C36B0B">
              <w:rPr>
                <w:rFonts w:ascii="Times New Roman" w:eastAsia="Times New Roman" w:hAnsi="Times New Roman" w:cs="Times New Roman"/>
                <w:sz w:val="24"/>
                <w:szCs w:val="24"/>
                <w:lang w:eastAsia="ru-RU"/>
              </w:rPr>
              <w:t xml:space="preserve">:   </w:t>
            </w:r>
            <w:proofErr w:type="gramEnd"/>
            <w:r w:rsidRPr="00C36B0B">
              <w:rPr>
                <w:rFonts w:ascii="Times New Roman" w:eastAsia="Times New Roman" w:hAnsi="Times New Roman" w:cs="Times New Roman"/>
                <w:sz w:val="24"/>
                <w:szCs w:val="24"/>
                <w:lang w:eastAsia="ru-RU"/>
              </w:rPr>
              <w:t xml:space="preserve">     </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 xml:space="preserve">О реализации на территории Камчатского края положений Закона Камчатского края  </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Об общинах коренных малочисленных народов Севера, Сибири и Дальнего Востока в Камчатском крае</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w:t>
            </w:r>
          </w:p>
          <w:p w:rsidR="00D96ED7" w:rsidRPr="00C36B0B" w:rsidRDefault="00D96ED7" w:rsidP="00D96ED7">
            <w:pPr>
              <w:shd w:val="clear" w:color="auto" w:fill="FFFFFF"/>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По состоянию на 01.05.2016 в Камчатском крае зарегистрировано 317 общин коренных малочисленных народов Севера (семейно-родовые, территориально- соседские). </w:t>
            </w:r>
          </w:p>
          <w:p w:rsidR="00D96ED7" w:rsidRPr="00C36B0B" w:rsidRDefault="00D96ED7" w:rsidP="00D96ED7">
            <w:pPr>
              <w:shd w:val="clear" w:color="auto" w:fill="FFFFFF"/>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Наибольшее количество общин зарегистрировано в </w:t>
            </w:r>
            <w:proofErr w:type="spellStart"/>
            <w:r w:rsidRPr="00C36B0B">
              <w:rPr>
                <w:rFonts w:ascii="Times New Roman" w:eastAsia="Times New Roman" w:hAnsi="Times New Roman" w:cs="Times New Roman"/>
                <w:sz w:val="24"/>
                <w:szCs w:val="24"/>
                <w:lang w:eastAsia="ru-RU"/>
              </w:rPr>
              <w:t>Елизовском</w:t>
            </w:r>
            <w:proofErr w:type="spellEnd"/>
            <w:r w:rsidRPr="00C36B0B">
              <w:rPr>
                <w:rFonts w:ascii="Times New Roman" w:eastAsia="Times New Roman" w:hAnsi="Times New Roman" w:cs="Times New Roman"/>
                <w:sz w:val="24"/>
                <w:szCs w:val="24"/>
                <w:lang w:eastAsia="ru-RU"/>
              </w:rPr>
              <w:t xml:space="preserve"> муниципальном районе </w:t>
            </w:r>
            <w:r w:rsidR="001661A8"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 xml:space="preserve"> 63 общины;</w:t>
            </w:r>
          </w:p>
          <w:p w:rsidR="00D96ED7" w:rsidRPr="00C36B0B" w:rsidRDefault="00D96ED7" w:rsidP="00D96ED7">
            <w:pPr>
              <w:shd w:val="clear" w:color="auto" w:fill="FFFFFF"/>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lastRenderedPageBreak/>
              <w:t xml:space="preserve">в </w:t>
            </w:r>
            <w:proofErr w:type="spellStart"/>
            <w:r w:rsidRPr="00C36B0B">
              <w:rPr>
                <w:rFonts w:ascii="Times New Roman" w:eastAsia="Times New Roman" w:hAnsi="Times New Roman" w:cs="Times New Roman"/>
                <w:sz w:val="24"/>
                <w:szCs w:val="24"/>
                <w:lang w:eastAsia="ru-RU"/>
              </w:rPr>
              <w:t>Мильковском</w:t>
            </w:r>
            <w:proofErr w:type="spellEnd"/>
            <w:r w:rsidRPr="00C36B0B">
              <w:rPr>
                <w:rFonts w:ascii="Times New Roman" w:eastAsia="Times New Roman" w:hAnsi="Times New Roman" w:cs="Times New Roman"/>
                <w:sz w:val="24"/>
                <w:szCs w:val="24"/>
                <w:lang w:eastAsia="ru-RU"/>
              </w:rPr>
              <w:t xml:space="preserve"> муниципальном районе – 29 общин, </w:t>
            </w:r>
            <w:proofErr w:type="spellStart"/>
            <w:r w:rsidRPr="00C36B0B">
              <w:rPr>
                <w:rFonts w:ascii="Times New Roman" w:eastAsia="Times New Roman" w:hAnsi="Times New Roman" w:cs="Times New Roman"/>
                <w:sz w:val="24"/>
                <w:szCs w:val="24"/>
                <w:lang w:eastAsia="ru-RU"/>
              </w:rPr>
              <w:t>Тигильском</w:t>
            </w:r>
            <w:proofErr w:type="spellEnd"/>
            <w:r w:rsidRPr="00C36B0B">
              <w:rPr>
                <w:rFonts w:ascii="Times New Roman" w:eastAsia="Times New Roman" w:hAnsi="Times New Roman" w:cs="Times New Roman"/>
                <w:sz w:val="24"/>
                <w:szCs w:val="24"/>
                <w:lang w:eastAsia="ru-RU"/>
              </w:rPr>
              <w:t xml:space="preserve"> муниципальном районе – 24 общины, </w:t>
            </w:r>
            <w:proofErr w:type="spellStart"/>
            <w:r w:rsidRPr="00C36B0B">
              <w:rPr>
                <w:rFonts w:ascii="Times New Roman" w:eastAsia="Times New Roman" w:hAnsi="Times New Roman" w:cs="Times New Roman"/>
                <w:sz w:val="24"/>
                <w:szCs w:val="24"/>
                <w:lang w:eastAsia="ru-RU"/>
              </w:rPr>
              <w:t>Карагинском</w:t>
            </w:r>
            <w:proofErr w:type="spellEnd"/>
            <w:r w:rsidRPr="00C36B0B">
              <w:rPr>
                <w:rFonts w:ascii="Times New Roman" w:eastAsia="Times New Roman" w:hAnsi="Times New Roman" w:cs="Times New Roman"/>
                <w:sz w:val="24"/>
                <w:szCs w:val="24"/>
                <w:lang w:eastAsia="ru-RU"/>
              </w:rPr>
              <w:t xml:space="preserve"> муниципальном районе – 36 общин, </w:t>
            </w:r>
            <w:proofErr w:type="spellStart"/>
            <w:r w:rsidRPr="00C36B0B">
              <w:rPr>
                <w:rFonts w:ascii="Times New Roman" w:eastAsia="Times New Roman" w:hAnsi="Times New Roman" w:cs="Times New Roman"/>
                <w:sz w:val="24"/>
                <w:szCs w:val="24"/>
                <w:lang w:eastAsia="ru-RU"/>
              </w:rPr>
              <w:t>Олюторском</w:t>
            </w:r>
            <w:proofErr w:type="spellEnd"/>
            <w:r w:rsidRPr="00C36B0B">
              <w:rPr>
                <w:rFonts w:ascii="Times New Roman" w:eastAsia="Times New Roman" w:hAnsi="Times New Roman" w:cs="Times New Roman"/>
                <w:sz w:val="24"/>
                <w:szCs w:val="24"/>
                <w:lang w:eastAsia="ru-RU"/>
              </w:rPr>
              <w:t xml:space="preserve"> муниципальном районе – 23 общины, Петропавловск-Камчатском городском округе – 22 общины. В остальных муниципальных образованиях зарегистрировано от 6 до 20 родовых общин коренных малочисленных народов Севера.</w:t>
            </w:r>
          </w:p>
          <w:p w:rsidR="00D96ED7" w:rsidRPr="00C36B0B" w:rsidRDefault="00D96ED7" w:rsidP="00D96ED7">
            <w:pPr>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Одним из инструментов в сфере поддержки родовых общин является подпрограмма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Устойчивое развитие коренных малочисленных народов Севера, Сибири и Дальнего Востока, проживающих в Камчатском крае</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Общий объем финансирования подпрограммы в 2015 году составил более 79 миллионов рублей, из краевого бюджета более 58 миллионов рублей. </w:t>
            </w:r>
          </w:p>
          <w:p w:rsidR="00D96ED7" w:rsidRPr="00C36B0B" w:rsidRDefault="00D96ED7" w:rsidP="00D96ED7">
            <w:pPr>
              <w:pStyle w:val="Style1"/>
              <w:widowControl/>
              <w:spacing w:line="240" w:lineRule="auto"/>
              <w:ind w:firstLine="0"/>
              <w:rPr>
                <w:rStyle w:val="FontStyle11"/>
                <w:sz w:val="24"/>
                <w:szCs w:val="24"/>
              </w:rPr>
            </w:pPr>
            <w:r w:rsidRPr="00C36B0B">
              <w:rPr>
                <w:rStyle w:val="FontStyle11"/>
                <w:sz w:val="24"/>
                <w:szCs w:val="24"/>
              </w:rPr>
              <w:t xml:space="preserve"> Правительством Камчатского края совместно с общественным сектором коренных малочисленных народов Камчатского края при поддержке муниципалитетов используются различные форматы взаимодействия с общинами:</w:t>
            </w:r>
          </w:p>
          <w:p w:rsidR="00D96ED7" w:rsidRPr="00C36B0B" w:rsidRDefault="00D96ED7" w:rsidP="00D96ED7">
            <w:pPr>
              <w:pStyle w:val="Style2"/>
              <w:widowControl/>
              <w:numPr>
                <w:ilvl w:val="0"/>
                <w:numId w:val="6"/>
              </w:numPr>
              <w:tabs>
                <w:tab w:val="left" w:pos="898"/>
              </w:tabs>
              <w:spacing w:line="240" w:lineRule="auto"/>
              <w:ind w:firstLine="0"/>
              <w:rPr>
                <w:rStyle w:val="FontStyle11"/>
                <w:sz w:val="24"/>
                <w:szCs w:val="24"/>
              </w:rPr>
            </w:pPr>
            <w:r w:rsidRPr="00C36B0B">
              <w:rPr>
                <w:rStyle w:val="FontStyle11"/>
                <w:sz w:val="24"/>
                <w:szCs w:val="24"/>
              </w:rPr>
              <w:lastRenderedPageBreak/>
              <w:t>в целях более широкого привлечения общественности из числа коренных малочисленны</w:t>
            </w:r>
            <w:r w:rsidR="001661A8" w:rsidRPr="00C36B0B">
              <w:rPr>
                <w:rStyle w:val="FontStyle11"/>
                <w:sz w:val="24"/>
                <w:szCs w:val="24"/>
              </w:rPr>
              <w:t>х народов к решению их вопросов</w:t>
            </w:r>
            <w:r w:rsidRPr="00C36B0B">
              <w:rPr>
                <w:rStyle w:val="FontStyle11"/>
                <w:sz w:val="24"/>
                <w:szCs w:val="24"/>
              </w:rPr>
              <w:t xml:space="preserve"> обновлен состав Совета по вопросам коренных малочисленных народов Севера в Камчатском крае. Впервые он состоит практически из представителей общественных организаций коренных народов Севера;</w:t>
            </w:r>
          </w:p>
          <w:p w:rsidR="00D96ED7" w:rsidRPr="00C36B0B" w:rsidRDefault="00D96ED7" w:rsidP="00D96ED7">
            <w:pPr>
              <w:pStyle w:val="Style3"/>
              <w:widowControl/>
              <w:spacing w:line="240" w:lineRule="auto"/>
              <w:ind w:firstLine="0"/>
              <w:rPr>
                <w:rStyle w:val="FontStyle11"/>
                <w:sz w:val="24"/>
                <w:szCs w:val="24"/>
              </w:rPr>
            </w:pPr>
            <w:r w:rsidRPr="00C36B0B">
              <w:rPr>
                <w:rStyle w:val="FontStyle11"/>
                <w:sz w:val="24"/>
                <w:szCs w:val="24"/>
              </w:rPr>
              <w:t>- в целях сохранения исторических традиций, культуры, преемственности поколений, укрепления межнациональных связей, а также защиты исконной среды обитания, традиционных образа жизни, хозяйствования и промыслов коренных малочисленных народов Севера, проживающих в Камчатском крае, создан и активно работает Совет старейшин коренных малочисленных народов Севера, Сибири и Дальнего Востока при Губернаторе Камчатского края;</w:t>
            </w:r>
          </w:p>
          <w:p w:rsidR="00D96ED7" w:rsidRPr="00C36B0B" w:rsidRDefault="00D96ED7" w:rsidP="00D96ED7">
            <w:pPr>
              <w:pStyle w:val="Style2"/>
              <w:widowControl/>
              <w:numPr>
                <w:ilvl w:val="0"/>
                <w:numId w:val="6"/>
              </w:numPr>
              <w:tabs>
                <w:tab w:val="left" w:pos="898"/>
              </w:tabs>
              <w:spacing w:line="240" w:lineRule="auto"/>
              <w:ind w:firstLine="0"/>
              <w:rPr>
                <w:rStyle w:val="FontStyle11"/>
                <w:sz w:val="24"/>
                <w:szCs w:val="24"/>
              </w:rPr>
            </w:pPr>
            <w:r w:rsidRPr="00C36B0B">
              <w:rPr>
                <w:rStyle w:val="FontStyle11"/>
                <w:sz w:val="24"/>
                <w:szCs w:val="24"/>
              </w:rPr>
              <w:t>для активного участия в процессе правового обеспечения коренных малочисленных</w:t>
            </w:r>
            <w:r w:rsidR="001661A8" w:rsidRPr="00C36B0B">
              <w:rPr>
                <w:rStyle w:val="FontStyle11"/>
                <w:sz w:val="24"/>
                <w:szCs w:val="24"/>
              </w:rPr>
              <w:t xml:space="preserve"> народов на региональном уровне их представители включены в р</w:t>
            </w:r>
            <w:r w:rsidRPr="00C36B0B">
              <w:rPr>
                <w:rStyle w:val="FontStyle11"/>
                <w:sz w:val="24"/>
                <w:szCs w:val="24"/>
              </w:rPr>
              <w:t xml:space="preserve">абочую группу по совершенствованию регионального законодательства и выработке </w:t>
            </w:r>
            <w:r w:rsidRPr="00C36B0B">
              <w:rPr>
                <w:rStyle w:val="FontStyle11"/>
                <w:sz w:val="24"/>
                <w:szCs w:val="24"/>
              </w:rPr>
              <w:lastRenderedPageBreak/>
              <w:t>предложений по совершенствованию федерального законодательства в сфере развития традиционных образа жизни, хозяйствования и промыслов коренных м</w:t>
            </w:r>
            <w:r w:rsidR="001661A8" w:rsidRPr="00C36B0B">
              <w:rPr>
                <w:rStyle w:val="FontStyle11"/>
                <w:sz w:val="24"/>
                <w:szCs w:val="24"/>
              </w:rPr>
              <w:t>алочисленных народов Севера, и р</w:t>
            </w:r>
            <w:r w:rsidRPr="00C36B0B">
              <w:rPr>
                <w:rStyle w:val="FontStyle11"/>
                <w:sz w:val="24"/>
                <w:szCs w:val="24"/>
              </w:rPr>
              <w:t>абочую группу по распределению квот добычи (вылова) водных биоресурсов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проживающих в Камчатском крае;</w:t>
            </w:r>
          </w:p>
          <w:p w:rsidR="00D96ED7" w:rsidRPr="00C36B0B" w:rsidRDefault="00D96ED7" w:rsidP="00D96ED7">
            <w:pPr>
              <w:pStyle w:val="Style2"/>
              <w:widowControl/>
              <w:numPr>
                <w:ilvl w:val="0"/>
                <w:numId w:val="6"/>
              </w:numPr>
              <w:tabs>
                <w:tab w:val="left" w:pos="898"/>
              </w:tabs>
              <w:spacing w:line="240" w:lineRule="auto"/>
              <w:ind w:firstLine="0"/>
              <w:rPr>
                <w:rStyle w:val="FontStyle11"/>
                <w:sz w:val="24"/>
                <w:szCs w:val="24"/>
              </w:rPr>
            </w:pPr>
            <w:r w:rsidRPr="00C36B0B">
              <w:rPr>
                <w:rStyle w:val="FontStyle11"/>
                <w:sz w:val="24"/>
                <w:szCs w:val="24"/>
              </w:rPr>
              <w:t>в целях активного в</w:t>
            </w:r>
            <w:r w:rsidR="001661A8" w:rsidRPr="00C36B0B">
              <w:rPr>
                <w:rStyle w:val="FontStyle11"/>
                <w:sz w:val="24"/>
                <w:szCs w:val="24"/>
              </w:rPr>
              <w:t>овлечения к решению их вопросов</w:t>
            </w:r>
            <w:r w:rsidRPr="00C36B0B">
              <w:rPr>
                <w:rStyle w:val="FontStyle11"/>
                <w:sz w:val="24"/>
                <w:szCs w:val="24"/>
              </w:rPr>
              <w:t xml:space="preserve"> представители коренных народов входят в Общественный совет при Министерстве рыбного хозяйства Камчатского края и Агентства по внутренней политике Камчатского края.</w:t>
            </w:r>
          </w:p>
          <w:p w:rsidR="00D96ED7" w:rsidRPr="00C36B0B" w:rsidRDefault="00D96ED7" w:rsidP="00D96ED7">
            <w:pPr>
              <w:pStyle w:val="Style1"/>
              <w:widowControl/>
              <w:spacing w:line="240" w:lineRule="auto"/>
              <w:ind w:firstLine="34"/>
              <w:rPr>
                <w:rStyle w:val="FontStyle11"/>
                <w:sz w:val="24"/>
                <w:szCs w:val="24"/>
              </w:rPr>
            </w:pPr>
            <w:r w:rsidRPr="00C36B0B">
              <w:rPr>
                <w:rStyle w:val="FontStyle11"/>
                <w:sz w:val="24"/>
                <w:szCs w:val="24"/>
              </w:rPr>
              <w:t xml:space="preserve"> В июле 2014 года создана Ассоциация общин коренных малочисленных народов Севера в Камчатском крае, которая конструктивно взаимодействует как с представителями общественности, так и с органами государственной власти. По итогам электронного голосования </w:t>
            </w:r>
            <w:r w:rsidRPr="00C36B0B">
              <w:rPr>
                <w:rStyle w:val="FontStyle11"/>
                <w:sz w:val="24"/>
                <w:szCs w:val="24"/>
              </w:rPr>
              <w:lastRenderedPageBreak/>
              <w:t>указанная Ассоциация включена в состав Общественного совета при Северо-Восточном территориальном управлении Федерального агентства по рыболовству.</w:t>
            </w:r>
          </w:p>
          <w:p w:rsidR="00D96ED7" w:rsidRPr="00C36B0B" w:rsidRDefault="00D96ED7" w:rsidP="00D96ED7">
            <w:pPr>
              <w:pStyle w:val="Style2"/>
              <w:widowControl/>
              <w:tabs>
                <w:tab w:val="left" w:pos="1406"/>
              </w:tabs>
              <w:spacing w:line="240" w:lineRule="auto"/>
              <w:ind w:firstLine="0"/>
              <w:rPr>
                <w:rFonts w:ascii="Times New Roman" w:hAnsi="Times New Roman" w:cs="Times New Roman"/>
              </w:rPr>
            </w:pPr>
            <w:r w:rsidRPr="00C36B0B">
              <w:rPr>
                <w:rFonts w:ascii="Times New Roman" w:hAnsi="Times New Roman" w:cs="Times New Roman"/>
              </w:rPr>
              <w:t xml:space="preserve"> Несмотря на меры поддержки, оказываемые коренным малочисленным народам Севера, существует ряд факторов, не позволяющих реализовать положения Закона Камчатского края </w:t>
            </w:r>
            <w:r w:rsidR="00C36B0B" w:rsidRPr="00C36B0B">
              <w:rPr>
                <w:rFonts w:ascii="Times New Roman" w:eastAsia="Times New Roman" w:hAnsi="Times New Roman" w:cs="Times New Roman"/>
              </w:rPr>
              <w:t>"</w:t>
            </w:r>
            <w:r w:rsidRPr="00C36B0B">
              <w:rPr>
                <w:rFonts w:ascii="Times New Roman" w:eastAsia="Times New Roman" w:hAnsi="Times New Roman" w:cs="Times New Roman"/>
              </w:rPr>
              <w:t>Об общинах коренных малочисленных народов Севера, Сибири и Дальнего Востока в Камчатском крае</w:t>
            </w:r>
            <w:r w:rsidR="00C36B0B" w:rsidRPr="00C36B0B">
              <w:rPr>
                <w:rFonts w:ascii="Times New Roman" w:eastAsia="Times New Roman" w:hAnsi="Times New Roman" w:cs="Times New Roman"/>
              </w:rPr>
              <w:t>"</w:t>
            </w:r>
            <w:r w:rsidRPr="00C36B0B">
              <w:rPr>
                <w:rFonts w:ascii="Times New Roman" w:hAnsi="Times New Roman" w:cs="Times New Roman"/>
              </w:rPr>
              <w:t xml:space="preserve"> с максимальной эффективностью. </w:t>
            </w:r>
          </w:p>
          <w:p w:rsidR="00D96ED7" w:rsidRPr="00C36B0B" w:rsidRDefault="00D96ED7" w:rsidP="00D96ED7">
            <w:pPr>
              <w:pStyle w:val="Style2"/>
              <w:widowControl/>
              <w:tabs>
                <w:tab w:val="left" w:pos="1406"/>
              </w:tabs>
              <w:spacing w:line="240" w:lineRule="auto"/>
              <w:ind w:firstLine="0"/>
              <w:rPr>
                <w:rStyle w:val="FontStyle11"/>
                <w:sz w:val="24"/>
                <w:szCs w:val="24"/>
              </w:rPr>
            </w:pPr>
            <w:r w:rsidRPr="00C36B0B">
              <w:rPr>
                <w:rFonts w:ascii="Times New Roman" w:hAnsi="Times New Roman" w:cs="Times New Roman"/>
              </w:rPr>
              <w:t xml:space="preserve"> Одним и из таких факторов является возможность </w:t>
            </w:r>
            <w:r w:rsidRPr="00C36B0B">
              <w:rPr>
                <w:rStyle w:val="FontStyle11"/>
                <w:sz w:val="24"/>
                <w:szCs w:val="24"/>
              </w:rPr>
              <w:t>создания одними и теми же физическими лицами нескольких общин в целях получения увеличенного объема льгот, в том числе прав добычи (вылова) водных биологических ресурсов, при отсутствии фактического осуществления традиционной хозяйственной деятельности коренными малочисленными народами вышеуказанных общин.</w:t>
            </w:r>
          </w:p>
          <w:p w:rsidR="00D96ED7" w:rsidRPr="00C36B0B" w:rsidRDefault="00D96ED7" w:rsidP="00D96ED7">
            <w:pPr>
              <w:pStyle w:val="Style1"/>
              <w:widowControl/>
              <w:spacing w:line="240" w:lineRule="auto"/>
              <w:ind w:firstLine="0"/>
              <w:rPr>
                <w:rStyle w:val="FontStyle11"/>
                <w:sz w:val="24"/>
                <w:szCs w:val="24"/>
              </w:rPr>
            </w:pPr>
            <w:r w:rsidRPr="00C36B0B">
              <w:rPr>
                <w:rStyle w:val="FontStyle11"/>
                <w:sz w:val="24"/>
                <w:szCs w:val="24"/>
              </w:rPr>
              <w:t xml:space="preserve"> Проведенный анализ хозяйственной деятельности зарегистрированных на территории Камчатского края общин КМНС, основанный на данных, представленных </w:t>
            </w:r>
            <w:r w:rsidRPr="00C36B0B">
              <w:rPr>
                <w:rStyle w:val="FontStyle11"/>
                <w:sz w:val="24"/>
                <w:szCs w:val="24"/>
              </w:rPr>
              <w:lastRenderedPageBreak/>
              <w:t>органами местного самоуправления, указывает, что из общего числа общин, зарегистрированн</w:t>
            </w:r>
            <w:r w:rsidR="001661A8" w:rsidRPr="00C36B0B">
              <w:rPr>
                <w:rStyle w:val="FontStyle11"/>
                <w:sz w:val="24"/>
                <w:szCs w:val="24"/>
              </w:rPr>
              <w:t>ых</w:t>
            </w:r>
            <w:r w:rsidRPr="00C36B0B">
              <w:rPr>
                <w:rStyle w:val="FontStyle11"/>
                <w:sz w:val="24"/>
                <w:szCs w:val="24"/>
              </w:rPr>
              <w:t xml:space="preserve"> в органах юстиции, две трети общин фактически не осуществляют ведение традиционного образа жизни, самобытной социальной организации проживания, сохранения, популяризации самобытной культуры, обычаев и верований. </w:t>
            </w:r>
          </w:p>
          <w:p w:rsidR="00D96ED7" w:rsidRPr="00C36B0B" w:rsidRDefault="00D96ED7" w:rsidP="00D96ED7">
            <w:pPr>
              <w:pStyle w:val="Style1"/>
              <w:widowControl/>
              <w:spacing w:line="240" w:lineRule="auto"/>
              <w:ind w:firstLine="0"/>
              <w:rPr>
                <w:rStyle w:val="FontStyle11"/>
                <w:sz w:val="24"/>
                <w:szCs w:val="24"/>
              </w:rPr>
            </w:pPr>
            <w:r w:rsidRPr="00C36B0B">
              <w:rPr>
                <w:rStyle w:val="FontStyle11"/>
                <w:sz w:val="24"/>
                <w:szCs w:val="24"/>
              </w:rPr>
              <w:t xml:space="preserve">Данные общины созданы лишь в исключительных целях </w:t>
            </w:r>
            <w:r w:rsidR="001661A8" w:rsidRPr="00C36B0B">
              <w:rPr>
                <w:rStyle w:val="FontStyle11"/>
                <w:sz w:val="24"/>
                <w:szCs w:val="24"/>
              </w:rPr>
              <w:t>–</w:t>
            </w:r>
            <w:r w:rsidRPr="00C36B0B">
              <w:rPr>
                <w:rStyle w:val="FontStyle11"/>
                <w:sz w:val="24"/>
                <w:szCs w:val="24"/>
              </w:rPr>
              <w:t xml:space="preserve"> получения лимитов на вылов водных биологических ресурсов с целью их дальнейшей продажи и обогащения. Подтверждением вышесказанного являются многочисленные факты создания одними и теми же физическими лицами нескольких общин. </w:t>
            </w:r>
          </w:p>
          <w:p w:rsidR="00D96ED7" w:rsidRPr="00C36B0B" w:rsidRDefault="00D96ED7" w:rsidP="00D96ED7">
            <w:pPr>
              <w:pStyle w:val="Style2"/>
              <w:widowControl/>
              <w:tabs>
                <w:tab w:val="left" w:pos="1406"/>
              </w:tabs>
              <w:spacing w:line="240" w:lineRule="auto"/>
              <w:ind w:firstLine="0"/>
              <w:rPr>
                <w:rStyle w:val="FontStyle11"/>
                <w:sz w:val="24"/>
                <w:szCs w:val="24"/>
              </w:rPr>
            </w:pPr>
            <w:r w:rsidRPr="00C36B0B">
              <w:rPr>
                <w:rStyle w:val="FontStyle11"/>
                <w:sz w:val="24"/>
                <w:szCs w:val="24"/>
              </w:rPr>
              <w:t xml:space="preserve"> Еще одним фактором является право общин (по решению общего собрания (схода) членов общины малочисленных народов) на принятие в члены общины лиц, не относящихся к малочисленным народам, осуществляющих традиционное хозяйствование и занимающиеся традиционными промыслами малочисленных народов.</w:t>
            </w:r>
          </w:p>
          <w:p w:rsidR="00D96ED7" w:rsidRPr="00C36B0B" w:rsidRDefault="00D96ED7" w:rsidP="00D96ED7">
            <w:pPr>
              <w:pStyle w:val="Style1"/>
              <w:widowControl/>
              <w:spacing w:line="240" w:lineRule="auto"/>
              <w:ind w:firstLine="0"/>
              <w:rPr>
                <w:rStyle w:val="FontStyle11"/>
                <w:sz w:val="24"/>
                <w:szCs w:val="24"/>
              </w:rPr>
            </w:pPr>
            <w:r w:rsidRPr="00C36B0B">
              <w:rPr>
                <w:rStyle w:val="FontStyle11"/>
                <w:sz w:val="24"/>
                <w:szCs w:val="24"/>
              </w:rPr>
              <w:lastRenderedPageBreak/>
              <w:t xml:space="preserve"> На основании данных, представленных Управлением министерства юстиции по Камчатскому краю, имеют место многочисленные факты членства в общинах лиц, не относящихся к малочисленным народам, и фактически не осуществляющим традиционное хозяйствование.</w:t>
            </w:r>
          </w:p>
          <w:p w:rsidR="00D96ED7" w:rsidRPr="00C36B0B" w:rsidRDefault="00D96ED7" w:rsidP="00D96ED7">
            <w:pPr>
              <w:pStyle w:val="Style1"/>
              <w:widowControl/>
              <w:spacing w:line="240" w:lineRule="auto"/>
              <w:ind w:firstLine="0"/>
            </w:pPr>
            <w:r w:rsidRPr="00C36B0B">
              <w:rPr>
                <w:rStyle w:val="FontStyle11"/>
                <w:sz w:val="24"/>
                <w:szCs w:val="24"/>
              </w:rPr>
              <w:t xml:space="preserve">  Одним из важных вопросов, не урегулированных в настоящее время нормативными правовыми актами в сфере коренных малочисленных народов, является вопрос отнесения граждан к представителям КМНС. В настоящее время подтверждением отнесения гражданина к представителям коренных народов является судебное решение. Зачастую судебное решение основывается на архивных документах, представленных в подтверждение истцом, записях о гражданстве (при наличии паспортов старого образца), свидетельств о рождении, данных о родителях. При этом суду невозможно достоверно определить факт ведения традиционной хозяйственной деятельности и осуществление традиционного хозяйствования.</w:t>
            </w:r>
            <w:r w:rsidRPr="00C36B0B">
              <w:rPr>
                <w:rStyle w:val="FontStyle11"/>
              </w:rPr>
              <w:t xml:space="preserve"> </w:t>
            </w:r>
          </w:p>
        </w:tc>
      </w:tr>
      <w:tr w:rsidR="00C36B0B" w:rsidRPr="00C36B0B" w:rsidTr="00A34066">
        <w:tc>
          <w:tcPr>
            <w:tcW w:w="14175" w:type="dxa"/>
            <w:gridSpan w:val="5"/>
          </w:tcPr>
          <w:p w:rsidR="00D96ED7" w:rsidRPr="00C36B0B" w:rsidRDefault="00D96ED7" w:rsidP="00D96ED7">
            <w:pPr>
              <w:pStyle w:val="a3"/>
              <w:ind w:left="0" w:firstLine="176"/>
              <w:jc w:val="center"/>
              <w:rPr>
                <w:rFonts w:ascii="Times New Roman" w:hAnsi="Times New Roman" w:cs="Times New Roman"/>
                <w:b/>
                <w:sz w:val="24"/>
                <w:szCs w:val="24"/>
              </w:rPr>
            </w:pPr>
            <w:r w:rsidRPr="00C36B0B">
              <w:rPr>
                <w:rFonts w:ascii="Times New Roman" w:hAnsi="Times New Roman" w:cs="Times New Roman"/>
                <w:b/>
                <w:sz w:val="24"/>
                <w:szCs w:val="24"/>
              </w:rPr>
              <w:lastRenderedPageBreak/>
              <w:t>Комитет по экономике, собственности, бюджету, налоговой политике и предпринимательской деятельности</w:t>
            </w:r>
          </w:p>
        </w:tc>
      </w:tr>
      <w:tr w:rsidR="00A923EE" w:rsidRPr="00C36B0B" w:rsidTr="0018612B">
        <w:tc>
          <w:tcPr>
            <w:tcW w:w="708" w:type="dxa"/>
            <w:vMerge w:val="restart"/>
          </w:tcPr>
          <w:p w:rsidR="00A923EE" w:rsidRPr="00C36B0B" w:rsidRDefault="00A923EE" w:rsidP="00D96ED7">
            <w:pPr>
              <w:pStyle w:val="a3"/>
              <w:ind w:left="0"/>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3119" w:type="dxa"/>
            <w:vMerge w:val="restart"/>
          </w:tcPr>
          <w:p w:rsidR="00A923EE" w:rsidRPr="00C36B0B" w:rsidRDefault="00A923EE" w:rsidP="00D96ED7">
            <w:pPr>
              <w:pStyle w:val="ConsPlusNormal"/>
              <w:ind w:firstLine="540"/>
              <w:jc w:val="both"/>
              <w:rPr>
                <w:b/>
                <w:i/>
                <w:sz w:val="24"/>
                <w:szCs w:val="24"/>
              </w:rPr>
            </w:pPr>
            <w:r w:rsidRPr="00C36B0B">
              <w:rPr>
                <w:b/>
                <w:i/>
                <w:sz w:val="24"/>
                <w:szCs w:val="24"/>
              </w:rPr>
              <w:t>"Нужно добиться сбалансированности бюджета… Бюджетное планирование, каждый бюджетный цикл надо начинать с четкой фиксации приоритетов, необходимо вернуть определяющую роль госпрограмм в этом процессе. Следует существенно ужесточить контроль за движением государственных средств…"</w:t>
            </w:r>
          </w:p>
          <w:p w:rsidR="00A923EE" w:rsidRPr="00C36B0B" w:rsidRDefault="00A923EE" w:rsidP="00D96ED7">
            <w:pPr>
              <w:pStyle w:val="a3"/>
              <w:ind w:left="0"/>
              <w:jc w:val="both"/>
              <w:rPr>
                <w:rFonts w:ascii="Times New Roman" w:hAnsi="Times New Roman" w:cs="Times New Roman"/>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Внесение изменения в Положение "О проведении публичных слушаний по проекту закона Камчатского края о краевом бюджете на очередной финансовый год и плановый период и годовому отчету об исполнении краевого бюджета"</w:t>
            </w:r>
          </w:p>
          <w:p w:rsidR="00A923EE" w:rsidRPr="00C36B0B" w:rsidRDefault="00A923EE" w:rsidP="00D96ED7">
            <w:pPr>
              <w:pStyle w:val="a3"/>
              <w:ind w:left="0"/>
              <w:jc w:val="both"/>
              <w:rPr>
                <w:rFonts w:ascii="Times New Roman" w:hAnsi="Times New Roman" w:cs="Times New Roman"/>
                <w:sz w:val="24"/>
                <w:szCs w:val="24"/>
              </w:rPr>
            </w:pP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1</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 квартал</w:t>
            </w:r>
          </w:p>
        </w:tc>
        <w:tc>
          <w:tcPr>
            <w:tcW w:w="3828" w:type="dxa"/>
          </w:tcPr>
          <w:p w:rsidR="00A923EE" w:rsidRPr="00C36B0B" w:rsidRDefault="00A923EE" w:rsidP="00D96ED7">
            <w:pPr>
              <w:autoSpaceDE w:val="0"/>
              <w:autoSpaceDN w:val="0"/>
              <w:adjustRightInd w:val="0"/>
              <w:ind w:firstLine="315"/>
              <w:jc w:val="both"/>
              <w:rPr>
                <w:rFonts w:ascii="Times New Roman" w:hAnsi="Times New Roman" w:cs="Times New Roman"/>
                <w:sz w:val="24"/>
                <w:szCs w:val="24"/>
              </w:rPr>
            </w:pPr>
            <w:r w:rsidRPr="00C36B0B">
              <w:rPr>
                <w:rFonts w:ascii="Times New Roman" w:hAnsi="Times New Roman" w:cs="Times New Roman"/>
                <w:sz w:val="24"/>
                <w:szCs w:val="24"/>
              </w:rPr>
              <w:t>25.02.2016 на 37-й сессии Законодательного Собрания Камчатского края принято постановление Законодательного Собрания Камчатского края от 25.02.2016 № 1270       "О внесении изменения в приложение к постановлению Законодательного Собрания Камчатского края от 19.06.2008 № 187 "Об утверждении Положения о проведении публичных слушаний по проекту закона Камчатского края о краевом бюджете на очередной финансовый год и плановый период и годовому отчету об исполнении краевого бюджета"</w:t>
            </w:r>
          </w:p>
        </w:tc>
      </w:tr>
      <w:tr w:rsidR="00A923EE" w:rsidRPr="00C36B0B" w:rsidTr="0018612B">
        <w:tc>
          <w:tcPr>
            <w:tcW w:w="708" w:type="dxa"/>
            <w:vMerge/>
          </w:tcPr>
          <w:p w:rsidR="00A923EE" w:rsidRPr="00C36B0B" w:rsidRDefault="00A923EE" w:rsidP="00D96ED7">
            <w:pPr>
              <w:pStyle w:val="a3"/>
              <w:ind w:left="0"/>
              <w:jc w:val="both"/>
              <w:rPr>
                <w:rFonts w:ascii="Times New Roman" w:hAnsi="Times New Roman" w:cs="Times New Roman"/>
                <w:sz w:val="24"/>
                <w:szCs w:val="24"/>
              </w:rPr>
            </w:pPr>
          </w:p>
        </w:tc>
        <w:tc>
          <w:tcPr>
            <w:tcW w:w="3119" w:type="dxa"/>
            <w:vMerge/>
          </w:tcPr>
          <w:p w:rsidR="00A923EE" w:rsidRPr="00C36B0B" w:rsidRDefault="00A923EE" w:rsidP="00D96ED7">
            <w:pPr>
              <w:pStyle w:val="a3"/>
              <w:ind w:left="0"/>
              <w:jc w:val="both"/>
              <w:rPr>
                <w:rFonts w:ascii="Times New Roman" w:hAnsi="Times New Roman" w:cs="Times New Roman"/>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Проведение селекторного совещания с представительными органами местного самоуправления "Реализация полномочий органов местного самоуправления в Камчатском крае в сфере владения, пользования и распоряжения имуществом в связи с введением в действие Закона Камчатского края от 12.10.2015 № 671 "Об установлении единой даты начала применения на территории Камчатского края порядка определения налоговой базы по налогу на имущество физических лиц исходя из кадастровой стоимости объектов налогообложения"</w:t>
            </w: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1 </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D96ED7">
            <w:pPr>
              <w:ind w:firstLine="315"/>
              <w:jc w:val="both"/>
              <w:rPr>
                <w:rFonts w:ascii="Times New Roman" w:hAnsi="Times New Roman" w:cs="Times New Roman"/>
                <w:sz w:val="24"/>
                <w:szCs w:val="24"/>
              </w:rPr>
            </w:pPr>
            <w:r w:rsidRPr="00C36B0B">
              <w:rPr>
                <w:rFonts w:ascii="Times New Roman" w:hAnsi="Times New Roman" w:cs="Times New Roman"/>
                <w:sz w:val="24"/>
                <w:szCs w:val="24"/>
              </w:rPr>
              <w:t xml:space="preserve">18.02.2016 проведено селекторное совещание с представительными органами местного самоуправления по вопросу: "Реализация полномочий органов местного самоуправления в Камчатском крае в сфере владения, пользования и распоряжения имуществом в связи с введением в действие Закона Камчатского края "Об установлении единой даты начала применения на территории Камчатского края порядка определения налоговой базы по налогу  на имущество </w:t>
            </w:r>
            <w:r w:rsidRPr="00C36B0B">
              <w:rPr>
                <w:rFonts w:ascii="Times New Roman" w:hAnsi="Times New Roman" w:cs="Times New Roman"/>
                <w:sz w:val="24"/>
                <w:szCs w:val="24"/>
              </w:rPr>
              <w:lastRenderedPageBreak/>
              <w:t xml:space="preserve">физических лиц исходя из кадастровой стоимости объектов </w:t>
            </w:r>
            <w:proofErr w:type="spellStart"/>
            <w:r w:rsidRPr="00C36B0B">
              <w:rPr>
                <w:rFonts w:ascii="Times New Roman" w:hAnsi="Times New Roman" w:cs="Times New Roman"/>
                <w:sz w:val="24"/>
                <w:szCs w:val="24"/>
              </w:rPr>
              <w:t>налогоообложения</w:t>
            </w:r>
            <w:proofErr w:type="spellEnd"/>
            <w:r w:rsidRPr="00C36B0B">
              <w:rPr>
                <w:rFonts w:ascii="Times New Roman" w:hAnsi="Times New Roman" w:cs="Times New Roman"/>
                <w:sz w:val="24"/>
                <w:szCs w:val="24"/>
              </w:rPr>
              <w:t xml:space="preserve">". </w:t>
            </w:r>
          </w:p>
          <w:p w:rsidR="00A923EE" w:rsidRPr="00C36B0B" w:rsidRDefault="00A923EE" w:rsidP="00D96ED7">
            <w:pPr>
              <w:ind w:firstLine="315"/>
              <w:jc w:val="both"/>
              <w:rPr>
                <w:rFonts w:ascii="Times New Roman" w:hAnsi="Times New Roman" w:cs="Times New Roman"/>
                <w:sz w:val="24"/>
                <w:szCs w:val="24"/>
              </w:rPr>
            </w:pPr>
            <w:r w:rsidRPr="00C36B0B">
              <w:rPr>
                <w:rFonts w:ascii="Times New Roman" w:hAnsi="Times New Roman" w:cs="Times New Roman"/>
                <w:sz w:val="24"/>
                <w:szCs w:val="24"/>
              </w:rPr>
              <w:t>Для обеспечения перехода к новому порядку начисления налога и предотвращения потерь местных бюджетов подготовлен типовой проект муниципального нормативного правового акта по установлению налога на имущество физических лиц исходя из кадастровой стоимости объектов налогообложения. На его базе во всех муниципальных образованиях в Камчатском крае своевременно подготовлены, приняты и опубликованы соответствующие нормативные правовые акты. Анализ расчетов потенциальных поступлений от налога на имущество физических лиц на основе кадастровой стоимости объектов недвижимости, по предварительным данным УФНС России по Камчатскому краю, показал, что планируемое увеличение поступлений от налога в 2016 году составит 6,8 млн. рублей, общая сумма поступлений составит 56,8 млн. рублей.</w:t>
            </w:r>
          </w:p>
          <w:p w:rsidR="00A923EE" w:rsidRPr="00C36B0B" w:rsidRDefault="00A923EE" w:rsidP="00D96ED7">
            <w:pPr>
              <w:ind w:firstLine="315"/>
              <w:jc w:val="both"/>
              <w:rPr>
                <w:rFonts w:ascii="Times New Roman" w:hAnsi="Times New Roman" w:cs="Times New Roman"/>
                <w:sz w:val="24"/>
                <w:szCs w:val="24"/>
              </w:rPr>
            </w:pPr>
            <w:r w:rsidRPr="00C36B0B">
              <w:rPr>
                <w:rFonts w:ascii="Times New Roman" w:hAnsi="Times New Roman" w:cs="Times New Roman"/>
                <w:sz w:val="24"/>
                <w:szCs w:val="24"/>
              </w:rPr>
              <w:t>По результатам селекторного совещания принято решение о про</w:t>
            </w:r>
            <w:r w:rsidRPr="00C36B0B">
              <w:rPr>
                <w:rFonts w:ascii="Times New Roman" w:hAnsi="Times New Roman" w:cs="Times New Roman"/>
                <w:sz w:val="24"/>
                <w:szCs w:val="24"/>
              </w:rPr>
              <w:lastRenderedPageBreak/>
              <w:t>ведении более широкой информационной кампании в Камчатском крае по доведению до налогоплательщиков информации об особенностях нового порядка налогообложения имущества, налоговых ставках, источниках получения сведений о размерах кадастровой стоимости недвижимости, а также обязанности физических лиц сообщать информацию в налоговые органы о принадлежащих им на праве собственности объектах налогообложения</w:t>
            </w:r>
          </w:p>
        </w:tc>
      </w:tr>
      <w:tr w:rsidR="00A923EE" w:rsidRPr="00C36B0B" w:rsidTr="0018612B">
        <w:tc>
          <w:tcPr>
            <w:tcW w:w="708" w:type="dxa"/>
            <w:vMerge/>
          </w:tcPr>
          <w:p w:rsidR="00A923EE" w:rsidRPr="00C36B0B" w:rsidRDefault="00A923EE" w:rsidP="00D96ED7">
            <w:pPr>
              <w:pStyle w:val="a3"/>
              <w:ind w:left="0"/>
              <w:jc w:val="both"/>
              <w:rPr>
                <w:rFonts w:ascii="Times New Roman" w:hAnsi="Times New Roman" w:cs="Times New Roman"/>
                <w:sz w:val="24"/>
                <w:szCs w:val="24"/>
              </w:rPr>
            </w:pPr>
          </w:p>
        </w:tc>
        <w:tc>
          <w:tcPr>
            <w:tcW w:w="3119" w:type="dxa"/>
            <w:vMerge/>
          </w:tcPr>
          <w:p w:rsidR="00A923EE" w:rsidRPr="00C36B0B" w:rsidRDefault="00A923EE" w:rsidP="00D96ED7">
            <w:pPr>
              <w:pStyle w:val="a3"/>
              <w:ind w:left="0"/>
              <w:jc w:val="both"/>
              <w:rPr>
                <w:rFonts w:ascii="Times New Roman" w:hAnsi="Times New Roman" w:cs="Times New Roman"/>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Мониторинг инвестиционных мероприятий в рамках Государственной программы "Развитие транспортной системы в Камчатском крае на 2014-2018 годы"</w:t>
            </w: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1 </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23.03.2016 на заседании комитета был рассмотрен вопрос о состоянии дорожно-транспортной инфраструктуры Камчатского края в части создания безопасности дорожного движения.</w:t>
            </w:r>
          </w:p>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 xml:space="preserve">23.03.2016 на заседании рабочей группы "Безопасные дороги" рассмотрен вопрос о безопасности дорожного движения в Камчатском крае. </w:t>
            </w:r>
          </w:p>
          <w:p w:rsidR="00A923EE" w:rsidRPr="00C36B0B" w:rsidRDefault="00A923EE" w:rsidP="007147F6">
            <w:pPr>
              <w:ind w:firstLine="34"/>
              <w:jc w:val="both"/>
              <w:rPr>
                <w:rFonts w:ascii="Times New Roman" w:hAnsi="Times New Roman" w:cs="Times New Roman"/>
                <w:sz w:val="24"/>
                <w:szCs w:val="24"/>
              </w:rPr>
            </w:pPr>
            <w:r w:rsidRPr="00C36B0B">
              <w:rPr>
                <w:rFonts w:ascii="Times New Roman" w:hAnsi="Times New Roman" w:cs="Times New Roman"/>
                <w:sz w:val="24"/>
                <w:szCs w:val="24"/>
              </w:rPr>
              <w:t xml:space="preserve">В ходе подготовки и рассмотрения вопросов проведен анализ реализации инвестиционных мероприятий, причины невыполнения работ по ряду объектов, внесены предложения по более эффективному </w:t>
            </w:r>
            <w:r w:rsidRPr="00C36B0B">
              <w:rPr>
                <w:rFonts w:ascii="Times New Roman" w:hAnsi="Times New Roman" w:cs="Times New Roman"/>
                <w:sz w:val="24"/>
                <w:szCs w:val="24"/>
              </w:rPr>
              <w:lastRenderedPageBreak/>
              <w:t>освоению бюджетных ассигнований.</w:t>
            </w:r>
          </w:p>
        </w:tc>
      </w:tr>
      <w:tr w:rsidR="00A923EE" w:rsidRPr="00C36B0B" w:rsidTr="0018612B">
        <w:tc>
          <w:tcPr>
            <w:tcW w:w="708" w:type="dxa"/>
            <w:vMerge/>
          </w:tcPr>
          <w:p w:rsidR="00A923EE" w:rsidRPr="00C36B0B" w:rsidRDefault="00A923EE" w:rsidP="00D96ED7">
            <w:pPr>
              <w:pStyle w:val="a3"/>
              <w:ind w:left="0"/>
              <w:jc w:val="both"/>
              <w:rPr>
                <w:rFonts w:ascii="Times New Roman" w:hAnsi="Times New Roman" w:cs="Times New Roman"/>
                <w:sz w:val="24"/>
                <w:szCs w:val="24"/>
              </w:rPr>
            </w:pPr>
          </w:p>
        </w:tc>
        <w:tc>
          <w:tcPr>
            <w:tcW w:w="3119" w:type="dxa"/>
            <w:vMerge/>
          </w:tcPr>
          <w:p w:rsidR="00A923EE" w:rsidRPr="00C36B0B" w:rsidRDefault="00A923EE" w:rsidP="00D96ED7">
            <w:pPr>
              <w:pStyle w:val="ConsPlusNormal"/>
              <w:ind w:firstLine="540"/>
              <w:jc w:val="both"/>
              <w:rPr>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Разработка проекта закона Камчатского края              "О внесении изменений в Закон Камчатского края "Об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w:t>
            </w: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2</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Комитетом подготовлен проект закона Камчатского края "О внесении изменения в статью 5 Закона Камчатского края "Об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 Законопроект рассмотрен и принят 09.06.2016 на 40-й сессии Законодательного Собрания Камчатского края. Законопроект подготовлен с целью включения депутатов Законодательного Собрания Камчатского края в состав Межведомственной комиссии по организации регулярных перевозок пассажиров и багажа автомобильным транспортом по межмуниципальным маршрутам регулярных перевозок в Камчатском крае.</w:t>
            </w:r>
          </w:p>
        </w:tc>
      </w:tr>
      <w:tr w:rsidR="00A923EE" w:rsidRPr="00C36B0B" w:rsidTr="0018612B">
        <w:tc>
          <w:tcPr>
            <w:tcW w:w="708" w:type="dxa"/>
            <w:vMerge/>
          </w:tcPr>
          <w:p w:rsidR="00A923EE" w:rsidRPr="00C36B0B" w:rsidRDefault="00A923EE" w:rsidP="00D96ED7">
            <w:pPr>
              <w:pStyle w:val="a3"/>
              <w:ind w:left="0"/>
              <w:jc w:val="both"/>
              <w:rPr>
                <w:rFonts w:ascii="Times New Roman" w:hAnsi="Times New Roman" w:cs="Times New Roman"/>
                <w:sz w:val="24"/>
                <w:szCs w:val="24"/>
              </w:rPr>
            </w:pPr>
          </w:p>
        </w:tc>
        <w:tc>
          <w:tcPr>
            <w:tcW w:w="3119" w:type="dxa"/>
            <w:vMerge/>
          </w:tcPr>
          <w:p w:rsidR="00A923EE" w:rsidRPr="00C36B0B" w:rsidRDefault="00A923EE" w:rsidP="00D96ED7">
            <w:pPr>
              <w:pStyle w:val="a3"/>
              <w:ind w:left="0"/>
              <w:jc w:val="both"/>
              <w:rPr>
                <w:rFonts w:ascii="Times New Roman" w:hAnsi="Times New Roman" w:cs="Times New Roman"/>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Проведение круглого стола на тему: "Проблемы предпринимательства в Камчатском крае"</w:t>
            </w: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2 </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07.06.2016 при участии депутатов Законодательного Собрания Камчатского края, Министра экономического развития и торговли Камчатского края, руководителя Агентства инвестиций и предпринимательства Камчатского края, представителей Камчатского реги</w:t>
            </w:r>
            <w:r w:rsidRPr="00C36B0B">
              <w:rPr>
                <w:rFonts w:ascii="Times New Roman" w:hAnsi="Times New Roman" w:cs="Times New Roman"/>
                <w:sz w:val="24"/>
                <w:szCs w:val="24"/>
              </w:rPr>
              <w:lastRenderedPageBreak/>
              <w:t xml:space="preserve">онального отделения общероссийской общественной организации "Деловая Россия" проведено рабочее совещание на тему: "Проблемы предпринимательства в Камчатском крае". В ходе совещания рассмотрены вопросы, касающиеся реализации мероприятий, направленных на поддержку проектов </w:t>
            </w:r>
            <w:proofErr w:type="spellStart"/>
            <w:r w:rsidRPr="00C36B0B">
              <w:rPr>
                <w:rFonts w:ascii="Times New Roman" w:hAnsi="Times New Roman" w:cs="Times New Roman"/>
                <w:sz w:val="24"/>
                <w:szCs w:val="24"/>
              </w:rPr>
              <w:t>импортозамещения</w:t>
            </w:r>
            <w:proofErr w:type="spellEnd"/>
            <w:r w:rsidRPr="00C36B0B">
              <w:rPr>
                <w:rFonts w:ascii="Times New Roman" w:hAnsi="Times New Roman" w:cs="Times New Roman"/>
                <w:sz w:val="24"/>
                <w:szCs w:val="24"/>
              </w:rPr>
              <w:t xml:space="preserve"> продукции, свободу предпринимательской деятельности, осуществления контрольных проверок деятельности субъектов малого и среднего предпринимательства, установления налоговых льгот.</w:t>
            </w:r>
          </w:p>
          <w:p w:rsidR="00A923EE" w:rsidRPr="00C36B0B" w:rsidRDefault="00A923EE" w:rsidP="00D96ED7">
            <w:pPr>
              <w:ind w:firstLine="315"/>
              <w:jc w:val="both"/>
              <w:rPr>
                <w:rFonts w:ascii="Times New Roman" w:hAnsi="Times New Roman" w:cs="Times New Roman"/>
                <w:sz w:val="24"/>
                <w:szCs w:val="24"/>
              </w:rPr>
            </w:pPr>
            <w:r w:rsidRPr="00C36B0B">
              <w:rPr>
                <w:rFonts w:ascii="Times New Roman" w:hAnsi="Times New Roman" w:cs="Times New Roman"/>
                <w:sz w:val="24"/>
                <w:szCs w:val="24"/>
              </w:rPr>
              <w:t xml:space="preserve">В ходе совещания рассмотрен проект закона Камчатского края "О налоге на имущество организаций в Камчатском крае", направленный на увеличение налоговой базы по имущественным налогам. В связи с реализацией концепции введения системы уплаты налога на имущество организаций исходя из кадастровой стоимости объектов недвижимости (в отношении всех объектов недвижимого имущества организаций, соответствующих критериям, указанным в статье 378.2 НК РФ), в целях снижения налоговой нагрузки для субъектов малого и </w:t>
            </w:r>
            <w:r w:rsidRPr="00C36B0B">
              <w:rPr>
                <w:rFonts w:ascii="Times New Roman" w:hAnsi="Times New Roman" w:cs="Times New Roman"/>
                <w:sz w:val="24"/>
                <w:szCs w:val="24"/>
              </w:rPr>
              <w:lastRenderedPageBreak/>
              <w:t>среднего предпринимательства предполагается поэтапное введение системы уплаты налога. В целях предоставления вычета при уплате налога законопроектом предусмотрено право уменьшения налоговой базы на величину кадастровой стоимости 50 м</w:t>
            </w:r>
            <w:r w:rsidRPr="00C36B0B">
              <w:rPr>
                <w:rFonts w:ascii="Times New Roman" w:hAnsi="Times New Roman" w:cs="Times New Roman"/>
                <w:sz w:val="24"/>
                <w:szCs w:val="24"/>
                <w:vertAlign w:val="superscript"/>
              </w:rPr>
              <w:t>2</w:t>
            </w:r>
            <w:r w:rsidRPr="00C36B0B">
              <w:rPr>
                <w:rFonts w:ascii="Times New Roman" w:hAnsi="Times New Roman" w:cs="Times New Roman"/>
                <w:sz w:val="24"/>
                <w:szCs w:val="24"/>
              </w:rPr>
              <w:t xml:space="preserve"> площади объекта недвижимого имущества на одного налогоплательщика, применяющего специальный налоговый режим, в отношении одного объекта по выбору такого налогоплательщика.</w:t>
            </w:r>
          </w:p>
          <w:p w:rsidR="00A923EE" w:rsidRPr="00C36B0B" w:rsidRDefault="00A923EE" w:rsidP="00D96ED7">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По результатам рабочего совещания даны рекомендации в целях дальнейшего расширения сотрудничества органов государственной власти Камчатского края и представителей бизнес-сообщества в Камчатском крае.</w:t>
            </w:r>
          </w:p>
        </w:tc>
      </w:tr>
      <w:tr w:rsidR="00A923EE" w:rsidRPr="00C36B0B" w:rsidTr="0018612B">
        <w:tc>
          <w:tcPr>
            <w:tcW w:w="708" w:type="dxa"/>
            <w:vMerge/>
          </w:tcPr>
          <w:p w:rsidR="00A923EE" w:rsidRPr="00C36B0B" w:rsidRDefault="00A923EE" w:rsidP="00D96ED7">
            <w:pPr>
              <w:pStyle w:val="a3"/>
              <w:ind w:left="0"/>
              <w:jc w:val="both"/>
              <w:rPr>
                <w:rFonts w:ascii="Times New Roman" w:hAnsi="Times New Roman" w:cs="Times New Roman"/>
                <w:sz w:val="24"/>
                <w:szCs w:val="24"/>
              </w:rPr>
            </w:pPr>
          </w:p>
        </w:tc>
        <w:tc>
          <w:tcPr>
            <w:tcW w:w="3119" w:type="dxa"/>
            <w:vMerge/>
          </w:tcPr>
          <w:p w:rsidR="00A923EE" w:rsidRPr="00C36B0B" w:rsidRDefault="00A923EE" w:rsidP="00D96ED7">
            <w:pPr>
              <w:pStyle w:val="a3"/>
              <w:ind w:left="0"/>
              <w:jc w:val="both"/>
              <w:rPr>
                <w:rFonts w:ascii="Times New Roman" w:hAnsi="Times New Roman" w:cs="Times New Roman"/>
                <w:b/>
                <w:sz w:val="24"/>
                <w:szCs w:val="24"/>
              </w:rPr>
            </w:pPr>
          </w:p>
        </w:tc>
        <w:tc>
          <w:tcPr>
            <w:tcW w:w="5528" w:type="dxa"/>
          </w:tcPr>
          <w:p w:rsidR="00A923EE" w:rsidRPr="00C36B0B" w:rsidRDefault="00A923EE" w:rsidP="00D96ED7">
            <w:pPr>
              <w:jc w:val="both"/>
              <w:rPr>
                <w:rFonts w:ascii="Times New Roman" w:hAnsi="Times New Roman" w:cs="Times New Roman"/>
                <w:sz w:val="24"/>
                <w:szCs w:val="24"/>
              </w:rPr>
            </w:pPr>
            <w:r w:rsidRPr="00C36B0B">
              <w:rPr>
                <w:rFonts w:ascii="Times New Roman" w:hAnsi="Times New Roman" w:cs="Times New Roman"/>
                <w:sz w:val="24"/>
                <w:szCs w:val="24"/>
              </w:rPr>
              <w:t>Заседание комитета по вопросу: "О программе поддержки деятельности предприятий, представителей малого бизнеса в сфере строительства"</w:t>
            </w:r>
          </w:p>
        </w:tc>
        <w:tc>
          <w:tcPr>
            <w:tcW w:w="992" w:type="dxa"/>
          </w:tcPr>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2</w:t>
            </w:r>
          </w:p>
          <w:p w:rsidR="00A923EE" w:rsidRPr="00C36B0B" w:rsidRDefault="00A923EE" w:rsidP="00D96ED7">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07.06.2016 в ходе проведения рабочего совещания с представителями бизнес-сообщества был рассмотрен вопрос о поддержке деятельности предприятий, представителей малого бизнеса в сфере строительства, обсуждались вопросы снижения административных барьеров в сфере строительства. Участники совещания отметили положитель</w:t>
            </w:r>
            <w:r w:rsidRPr="00C36B0B">
              <w:rPr>
                <w:rFonts w:ascii="Times New Roman" w:hAnsi="Times New Roman" w:cs="Times New Roman"/>
                <w:sz w:val="24"/>
                <w:szCs w:val="24"/>
              </w:rPr>
              <w:lastRenderedPageBreak/>
              <w:t>ную динамику в процессе устранения административных барьеров, в частности в сфере строительства: на сегодняшний день приведены в порядок документы, регламентирующие осуществление градостроительной деятельности в большинстве муниципальных образований КК, сокращены сроки выдачи разрешений на строительство. Между тем, есть необходимость обратить внимание на решение отдельных вопросов в сфере землепользования.</w:t>
            </w:r>
          </w:p>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 xml:space="preserve"> В ходе подготовки и рассмотрения вопросов участникам совещания представлены основные показатели деятельности субъектов малого предпринимательства в сфере строительства.</w:t>
            </w:r>
          </w:p>
          <w:p w:rsidR="00A923EE" w:rsidRPr="00C36B0B" w:rsidRDefault="00A923EE" w:rsidP="00D96ED7">
            <w:pPr>
              <w:ind w:firstLine="34"/>
              <w:jc w:val="both"/>
              <w:rPr>
                <w:rFonts w:ascii="Times New Roman" w:hAnsi="Times New Roman" w:cs="Times New Roman"/>
                <w:sz w:val="24"/>
                <w:szCs w:val="24"/>
              </w:rPr>
            </w:pPr>
            <w:r w:rsidRPr="00C36B0B">
              <w:rPr>
                <w:rFonts w:ascii="Times New Roman" w:hAnsi="Times New Roman" w:cs="Times New Roman"/>
                <w:sz w:val="24"/>
                <w:szCs w:val="24"/>
              </w:rPr>
              <w:t>Членами постоянного комитета проведен анализ реализации инвестиционных мероприятий, обозначены причины невыполнения работ по ряду объектов, внесены предложения по более эффективному освоению бюджетных ассигнований.</w:t>
            </w:r>
          </w:p>
        </w:tc>
      </w:tr>
      <w:tr w:rsidR="00A923EE" w:rsidRPr="00C36B0B" w:rsidTr="0018612B">
        <w:tc>
          <w:tcPr>
            <w:tcW w:w="708" w:type="dxa"/>
            <w:vMerge/>
          </w:tcPr>
          <w:p w:rsidR="00A923EE" w:rsidRPr="00C36B0B" w:rsidRDefault="00A923EE" w:rsidP="00940CF1">
            <w:pPr>
              <w:pStyle w:val="a3"/>
              <w:ind w:left="0"/>
              <w:jc w:val="both"/>
              <w:rPr>
                <w:rFonts w:ascii="Times New Roman" w:hAnsi="Times New Roman" w:cs="Times New Roman"/>
                <w:sz w:val="24"/>
                <w:szCs w:val="24"/>
              </w:rPr>
            </w:pPr>
          </w:p>
        </w:tc>
        <w:tc>
          <w:tcPr>
            <w:tcW w:w="3119" w:type="dxa"/>
            <w:vMerge/>
          </w:tcPr>
          <w:p w:rsidR="00A923EE" w:rsidRPr="00C36B0B" w:rsidRDefault="00A923EE" w:rsidP="00940CF1">
            <w:pPr>
              <w:pStyle w:val="a3"/>
              <w:ind w:left="0"/>
              <w:jc w:val="both"/>
              <w:rPr>
                <w:rFonts w:ascii="Times New Roman" w:hAnsi="Times New Roman" w:cs="Times New Roman"/>
                <w:b/>
                <w:sz w:val="24"/>
                <w:szCs w:val="24"/>
              </w:rPr>
            </w:pPr>
          </w:p>
        </w:tc>
        <w:tc>
          <w:tcPr>
            <w:tcW w:w="5528" w:type="dxa"/>
          </w:tcPr>
          <w:p w:rsidR="00A923EE" w:rsidRPr="00C36B0B" w:rsidRDefault="00A923EE" w:rsidP="00940CF1">
            <w:pPr>
              <w:jc w:val="both"/>
              <w:rPr>
                <w:rFonts w:ascii="Times New Roman" w:hAnsi="Times New Roman" w:cs="Times New Roman"/>
                <w:sz w:val="24"/>
                <w:szCs w:val="24"/>
              </w:rPr>
            </w:pPr>
            <w:r w:rsidRPr="00C36B0B">
              <w:rPr>
                <w:rFonts w:ascii="Times New Roman" w:hAnsi="Times New Roman" w:cs="Times New Roman"/>
                <w:sz w:val="24"/>
                <w:szCs w:val="24"/>
              </w:rPr>
              <w:t xml:space="preserve">Заседание комитета по вопросам: "Эффективность использования средств, выделенных в форме субсидий </w:t>
            </w:r>
            <w:proofErr w:type="gramStart"/>
            <w:r w:rsidRPr="00C36B0B">
              <w:rPr>
                <w:rFonts w:ascii="Times New Roman" w:hAnsi="Times New Roman" w:cs="Times New Roman"/>
                <w:sz w:val="24"/>
                <w:szCs w:val="24"/>
              </w:rPr>
              <w:t>на  реализацию</w:t>
            </w:r>
            <w:proofErr w:type="gramEnd"/>
            <w:r w:rsidRPr="00C36B0B">
              <w:rPr>
                <w:rFonts w:ascii="Times New Roman" w:hAnsi="Times New Roman" w:cs="Times New Roman"/>
                <w:sz w:val="24"/>
                <w:szCs w:val="24"/>
              </w:rPr>
              <w:t xml:space="preserve"> мероприятия "Государственная </w:t>
            </w:r>
            <w:r w:rsidRPr="00C36B0B">
              <w:rPr>
                <w:rFonts w:ascii="Times New Roman" w:hAnsi="Times New Roman" w:cs="Times New Roman"/>
                <w:sz w:val="24"/>
                <w:szCs w:val="24"/>
              </w:rPr>
              <w:lastRenderedPageBreak/>
              <w:t>поддержка организаций, осуществляющих деятельность в сфере воздушных межмуниципальных перевозок населения" Подпрограммы "Развитие воздушного транспорта", "Эффективность использования средств, выделенных в форме субсидий бюджету субъекта Российской Федерации на реализацию мероприятий в сфере сельского хозяйства"</w:t>
            </w:r>
          </w:p>
          <w:p w:rsidR="00A923EE" w:rsidRPr="00C36B0B" w:rsidRDefault="00A923EE" w:rsidP="00940CF1">
            <w:pPr>
              <w:jc w:val="both"/>
              <w:rPr>
                <w:rFonts w:ascii="Times New Roman" w:hAnsi="Times New Roman" w:cs="Times New Roman"/>
                <w:sz w:val="24"/>
                <w:szCs w:val="24"/>
              </w:rPr>
            </w:pPr>
          </w:p>
        </w:tc>
        <w:tc>
          <w:tcPr>
            <w:tcW w:w="992" w:type="dxa"/>
          </w:tcPr>
          <w:p w:rsidR="00A923EE" w:rsidRPr="00C36B0B" w:rsidRDefault="00A923EE"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lastRenderedPageBreak/>
              <w:t xml:space="preserve">3 </w:t>
            </w:r>
          </w:p>
          <w:p w:rsidR="00A923EE" w:rsidRPr="00C36B0B" w:rsidRDefault="00A923EE"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A923EE" w:rsidRPr="00C36B0B" w:rsidRDefault="00A923EE" w:rsidP="00940CF1">
            <w:pPr>
              <w:ind w:firstLine="34"/>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16.08.2016, 07.09.2016</w:t>
            </w:r>
            <w:r w:rsidRPr="00C36B0B">
              <w:rPr>
                <w:rFonts w:ascii="Times New Roman" w:eastAsia="Times New Roman" w:hAnsi="Times New Roman" w:cs="Times New Roman"/>
                <w:sz w:val="28"/>
                <w:szCs w:val="28"/>
                <w:lang w:eastAsia="ru-RU"/>
              </w:rPr>
              <w:t xml:space="preserve"> </w:t>
            </w:r>
            <w:r w:rsidRPr="00C36B0B">
              <w:rPr>
                <w:rFonts w:ascii="Times New Roman" w:eastAsia="Times New Roman" w:hAnsi="Times New Roman" w:cs="Times New Roman"/>
                <w:sz w:val="24"/>
                <w:szCs w:val="24"/>
                <w:lang w:eastAsia="ru-RU"/>
              </w:rPr>
              <w:t xml:space="preserve"> состоялись заседания комитета с участием представителей министерства фи</w:t>
            </w:r>
            <w:r w:rsidRPr="00C36B0B">
              <w:rPr>
                <w:rFonts w:ascii="Times New Roman" w:eastAsia="Times New Roman" w:hAnsi="Times New Roman" w:cs="Times New Roman"/>
                <w:sz w:val="24"/>
                <w:szCs w:val="24"/>
                <w:lang w:eastAsia="ru-RU"/>
              </w:rPr>
              <w:lastRenderedPageBreak/>
              <w:t>нансов Камчатского края, министерства транспорта и дорожного строительства Камчатского края и министерства сельского хозяйства пищевой и перерабатывающей промышленности Камчатского края.</w:t>
            </w:r>
          </w:p>
          <w:p w:rsidR="00A923EE" w:rsidRPr="00C36B0B" w:rsidRDefault="00A923EE" w:rsidP="00940CF1">
            <w:pPr>
              <w:ind w:firstLine="34"/>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В части субсидирования организаций, осуществляющих деятельность в </w:t>
            </w:r>
            <w:proofErr w:type="gramStart"/>
            <w:r w:rsidRPr="00C36B0B">
              <w:rPr>
                <w:rFonts w:ascii="Times New Roman" w:eastAsia="Times New Roman" w:hAnsi="Times New Roman" w:cs="Times New Roman"/>
                <w:sz w:val="24"/>
                <w:szCs w:val="24"/>
                <w:lang w:eastAsia="ru-RU"/>
              </w:rPr>
              <w:t>сфере  воздушных</w:t>
            </w:r>
            <w:proofErr w:type="gramEnd"/>
            <w:r w:rsidRPr="00C36B0B">
              <w:rPr>
                <w:rFonts w:ascii="Times New Roman" w:eastAsia="Times New Roman" w:hAnsi="Times New Roman" w:cs="Times New Roman"/>
                <w:sz w:val="24"/>
                <w:szCs w:val="24"/>
                <w:lang w:eastAsia="ru-RU"/>
              </w:rPr>
              <w:t xml:space="preserve"> межмуниципальных перевозок населения в отдаленные районы Камчатского края отмечено следующее:</w:t>
            </w:r>
          </w:p>
          <w:p w:rsidR="00A923EE" w:rsidRPr="00C36B0B" w:rsidRDefault="00A923EE" w:rsidP="00940CF1">
            <w:pPr>
              <w:ind w:firstLine="34"/>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 средства на реализацию данного мероприятия на 2016 </w:t>
            </w:r>
            <w:proofErr w:type="gramStart"/>
            <w:r w:rsidRPr="00C36B0B">
              <w:rPr>
                <w:rFonts w:ascii="Times New Roman" w:eastAsia="Times New Roman" w:hAnsi="Times New Roman" w:cs="Times New Roman"/>
                <w:sz w:val="24"/>
                <w:szCs w:val="24"/>
                <w:lang w:eastAsia="ru-RU"/>
              </w:rPr>
              <w:t>год  предусмотрены</w:t>
            </w:r>
            <w:proofErr w:type="gramEnd"/>
            <w:r w:rsidRPr="00C36B0B">
              <w:rPr>
                <w:rFonts w:ascii="Times New Roman" w:eastAsia="Times New Roman" w:hAnsi="Times New Roman" w:cs="Times New Roman"/>
                <w:sz w:val="24"/>
                <w:szCs w:val="24"/>
                <w:lang w:eastAsia="ru-RU"/>
              </w:rPr>
              <w:t xml:space="preserve"> в подпрограмме "Развитие воздушного транспорта" в объеме 429,3 млн. рублей, исполнение за первое полугодие составило более 200 млн. рублей. В ходе совещания были высказаны замечания о порядке предоставления субсидий, о дублировании ряда категорий получателей.  Учитывая высокую степень дефицита бюджета депутатами было предложено пересмотреть категории получателей, порядок субсидирования компенсации тарифов на перевозку пассажиров и багажа в межмуниципальном сообщении на территории Камчатского края. </w:t>
            </w:r>
          </w:p>
          <w:p w:rsidR="00A923EE" w:rsidRPr="00C36B0B" w:rsidRDefault="00A923EE" w:rsidP="00940CF1">
            <w:pPr>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lastRenderedPageBreak/>
              <w:t xml:space="preserve">В части использования средств, выделенных на реализацию мероприятий в сфере сельского хозяйства отмечено что в рамках предоставления субсидий краевому бюджету предусмотрены средства федерального бюджета на поддержку мероприятий в сфере сельского хозяйства. Ряд субсидий были предоставлены в объеме годового назначения (оказание несвязной поддержки в области </w:t>
            </w:r>
            <w:proofErr w:type="gramStart"/>
            <w:r w:rsidRPr="00C36B0B">
              <w:rPr>
                <w:rFonts w:ascii="Times New Roman" w:eastAsia="Times New Roman" w:hAnsi="Times New Roman" w:cs="Times New Roman"/>
                <w:sz w:val="24"/>
                <w:szCs w:val="24"/>
                <w:lang w:eastAsia="ru-RU"/>
              </w:rPr>
              <w:t>растениеводства;  поддержка</w:t>
            </w:r>
            <w:proofErr w:type="gramEnd"/>
            <w:r w:rsidRPr="00C36B0B">
              <w:rPr>
                <w:rFonts w:ascii="Times New Roman" w:eastAsia="Times New Roman" w:hAnsi="Times New Roman" w:cs="Times New Roman"/>
                <w:sz w:val="24"/>
                <w:szCs w:val="24"/>
                <w:lang w:eastAsia="ru-RU"/>
              </w:rPr>
              <w:t xml:space="preserve"> племенного животноводства; развитие семейных животноводческих ферм). Исполнение плановых назначений по поддержке начинающих фермеров составило 42%.</w:t>
            </w:r>
          </w:p>
          <w:p w:rsidR="00A923EE" w:rsidRPr="00C36B0B" w:rsidRDefault="00A923EE" w:rsidP="00940CF1">
            <w:pPr>
              <w:ind w:firstLine="34"/>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 xml:space="preserve">Не исполнены плановые назначения по субсидиям на приобретение семян и возмещению части затрат </w:t>
            </w:r>
            <w:proofErr w:type="spellStart"/>
            <w:r w:rsidRPr="00C36B0B">
              <w:rPr>
                <w:rFonts w:ascii="Times New Roman" w:eastAsia="Times New Roman" w:hAnsi="Times New Roman" w:cs="Times New Roman"/>
                <w:sz w:val="24"/>
                <w:szCs w:val="24"/>
                <w:lang w:eastAsia="ru-RU"/>
              </w:rPr>
              <w:t>сельхозтоваропроизводителей</w:t>
            </w:r>
            <w:proofErr w:type="spellEnd"/>
            <w:r w:rsidRPr="00C36B0B">
              <w:rPr>
                <w:rFonts w:ascii="Times New Roman" w:eastAsia="Times New Roman" w:hAnsi="Times New Roman" w:cs="Times New Roman"/>
                <w:sz w:val="24"/>
                <w:szCs w:val="24"/>
                <w:lang w:eastAsia="ru-RU"/>
              </w:rPr>
              <w:t xml:space="preserve"> на уплату страховой премии, начисленной по договору </w:t>
            </w:r>
            <w:proofErr w:type="spellStart"/>
            <w:r w:rsidRPr="00C36B0B">
              <w:rPr>
                <w:rFonts w:ascii="Times New Roman" w:eastAsia="Times New Roman" w:hAnsi="Times New Roman" w:cs="Times New Roman"/>
                <w:sz w:val="24"/>
                <w:szCs w:val="24"/>
                <w:lang w:eastAsia="ru-RU"/>
              </w:rPr>
              <w:t>сельхозстрахования</w:t>
            </w:r>
            <w:proofErr w:type="spellEnd"/>
            <w:r w:rsidRPr="00C36B0B">
              <w:rPr>
                <w:rFonts w:ascii="Times New Roman" w:eastAsia="Times New Roman" w:hAnsi="Times New Roman" w:cs="Times New Roman"/>
                <w:sz w:val="24"/>
                <w:szCs w:val="24"/>
                <w:lang w:eastAsia="ru-RU"/>
              </w:rPr>
              <w:t xml:space="preserve"> в области растениеводства и т.д.</w:t>
            </w:r>
          </w:p>
          <w:p w:rsidR="00A923EE" w:rsidRPr="00C36B0B" w:rsidRDefault="00A923EE" w:rsidP="00940CF1">
            <w:pPr>
              <w:ind w:firstLine="34"/>
              <w:jc w:val="both"/>
              <w:rPr>
                <w:rFonts w:ascii="Times New Roman" w:eastAsia="Times New Roman" w:hAnsi="Times New Roman" w:cs="Times New Roman"/>
                <w:sz w:val="24"/>
                <w:szCs w:val="24"/>
                <w:lang w:eastAsia="ru-RU"/>
              </w:rPr>
            </w:pPr>
            <w:r w:rsidRPr="00C36B0B">
              <w:rPr>
                <w:rFonts w:ascii="Times New Roman" w:eastAsia="Times New Roman" w:hAnsi="Times New Roman" w:cs="Times New Roman"/>
                <w:sz w:val="24"/>
                <w:szCs w:val="24"/>
                <w:lang w:eastAsia="ru-RU"/>
              </w:rPr>
              <w:t>Отмечено, что все полученные средства направлены строго по целевому назначению, что позволило осуществить реализацию намечен</w:t>
            </w:r>
            <w:r w:rsidRPr="00C36B0B">
              <w:rPr>
                <w:rFonts w:ascii="Times New Roman" w:eastAsia="Times New Roman" w:hAnsi="Times New Roman" w:cs="Times New Roman"/>
                <w:sz w:val="24"/>
                <w:szCs w:val="24"/>
                <w:lang w:eastAsia="ru-RU"/>
              </w:rPr>
              <w:lastRenderedPageBreak/>
              <w:t xml:space="preserve">ных мероприятий в сфере сельского хозяйства, поддержку фермеров и сельхозпроизводителей. </w:t>
            </w:r>
          </w:p>
        </w:tc>
      </w:tr>
      <w:tr w:rsidR="006C15D6" w:rsidRPr="00C36B0B" w:rsidTr="0018612B">
        <w:tc>
          <w:tcPr>
            <w:tcW w:w="708" w:type="dxa"/>
          </w:tcPr>
          <w:p w:rsidR="006C15D6" w:rsidRPr="00C36B0B" w:rsidRDefault="006C15D6" w:rsidP="00940CF1">
            <w:pPr>
              <w:pStyle w:val="a3"/>
              <w:ind w:left="0"/>
              <w:jc w:val="both"/>
              <w:rPr>
                <w:rFonts w:ascii="Times New Roman" w:hAnsi="Times New Roman" w:cs="Times New Roman"/>
                <w:sz w:val="24"/>
                <w:szCs w:val="24"/>
              </w:rPr>
            </w:pPr>
          </w:p>
        </w:tc>
        <w:tc>
          <w:tcPr>
            <w:tcW w:w="3119" w:type="dxa"/>
          </w:tcPr>
          <w:p w:rsidR="006C15D6" w:rsidRPr="00C36B0B" w:rsidRDefault="006C15D6" w:rsidP="00940CF1">
            <w:pPr>
              <w:pStyle w:val="a3"/>
              <w:ind w:left="0"/>
              <w:jc w:val="both"/>
              <w:rPr>
                <w:rFonts w:ascii="Times New Roman" w:hAnsi="Times New Roman" w:cs="Times New Roman"/>
                <w:b/>
                <w:sz w:val="24"/>
                <w:szCs w:val="24"/>
              </w:rPr>
            </w:pPr>
          </w:p>
        </w:tc>
        <w:tc>
          <w:tcPr>
            <w:tcW w:w="5528" w:type="dxa"/>
          </w:tcPr>
          <w:p w:rsidR="006C15D6" w:rsidRPr="00196E74" w:rsidRDefault="006C15D6" w:rsidP="00940CF1">
            <w:pPr>
              <w:jc w:val="both"/>
              <w:rPr>
                <w:rFonts w:ascii="Times New Roman" w:eastAsia="Times New Roman" w:hAnsi="Times New Roman"/>
                <w:snapToGrid w:val="0"/>
                <w:sz w:val="24"/>
                <w:szCs w:val="24"/>
                <w:lang w:eastAsia="ru-RU"/>
              </w:rPr>
            </w:pPr>
            <w:r w:rsidRPr="00196E74">
              <w:rPr>
                <w:rFonts w:ascii="Times New Roman" w:eastAsia="Times New Roman" w:hAnsi="Times New Roman"/>
                <w:snapToGrid w:val="0"/>
                <w:sz w:val="24"/>
                <w:szCs w:val="24"/>
                <w:lang w:eastAsia="ru-RU"/>
              </w:rPr>
              <w:t xml:space="preserve">Мониторинг </w:t>
            </w:r>
            <w:proofErr w:type="spellStart"/>
            <w:r w:rsidRPr="00196E74">
              <w:rPr>
                <w:rFonts w:ascii="Times New Roman" w:eastAsia="Times New Roman" w:hAnsi="Times New Roman"/>
                <w:snapToGrid w:val="0"/>
                <w:sz w:val="24"/>
                <w:szCs w:val="24"/>
                <w:lang w:eastAsia="ru-RU"/>
              </w:rPr>
              <w:t>правоприменения</w:t>
            </w:r>
            <w:proofErr w:type="spellEnd"/>
            <w:r w:rsidRPr="00196E74">
              <w:rPr>
                <w:rFonts w:ascii="Times New Roman" w:eastAsia="Times New Roman" w:hAnsi="Times New Roman"/>
                <w:snapToGrid w:val="0"/>
                <w:sz w:val="24"/>
                <w:szCs w:val="24"/>
                <w:lang w:eastAsia="ru-RU"/>
              </w:rPr>
              <w:t xml:space="preserve"> Закона </w:t>
            </w:r>
            <w:r w:rsidRPr="00196E74">
              <w:rPr>
                <w:rFonts w:ascii="Times New Roman" w:hAnsi="Times New Roman"/>
                <w:sz w:val="24"/>
                <w:szCs w:val="24"/>
              </w:rPr>
              <w:t>Камчатского края от 05.10.2012 № 121 "О патентной системе налогообложения в Камчатском крае"</w:t>
            </w:r>
          </w:p>
        </w:tc>
        <w:tc>
          <w:tcPr>
            <w:tcW w:w="992" w:type="dxa"/>
          </w:tcPr>
          <w:p w:rsidR="006C15D6" w:rsidRDefault="006C15D6"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4</w:t>
            </w:r>
          </w:p>
          <w:p w:rsidR="006C15D6" w:rsidRDefault="006C15D6"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квартал</w:t>
            </w:r>
          </w:p>
        </w:tc>
        <w:tc>
          <w:tcPr>
            <w:tcW w:w="3828" w:type="dxa"/>
          </w:tcPr>
          <w:p w:rsidR="006C15D6" w:rsidRPr="00C36B0B" w:rsidRDefault="00636374" w:rsidP="00EA0AFF">
            <w:pPr>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Законом на территории Камчатского края введена патентная система налогообложения, установлены виды предпринимательской деятельности, в отношении которых применяется патентная система налогообложения, а также размеры потенциально возможного к получению индивидуальным предпринимателем годового дохода по видам предпринимательской деятельности, которые дифференцированы по территориальному признаку</w:t>
            </w:r>
            <w:r w:rsidR="00EA0AFF">
              <w:rPr>
                <w:rFonts w:ascii="Times New Roman" w:eastAsia="Times New Roman" w:hAnsi="Times New Roman" w:cs="Times New Roman"/>
                <w:sz w:val="24"/>
                <w:szCs w:val="24"/>
                <w:lang w:eastAsia="ru-RU"/>
              </w:rPr>
              <w:t xml:space="preserve"> на </w:t>
            </w:r>
            <w:r>
              <w:rPr>
                <w:rFonts w:ascii="Times New Roman" w:eastAsia="Times New Roman" w:hAnsi="Times New Roman" w:cs="Times New Roman"/>
                <w:sz w:val="24"/>
                <w:szCs w:val="24"/>
                <w:lang w:eastAsia="ru-RU"/>
              </w:rPr>
              <w:t xml:space="preserve">группы. Законом в Камчатском крае установлена налоговая ставка в размере 0 % </w:t>
            </w:r>
            <w:r w:rsidR="00EA0AFF">
              <w:rPr>
                <w:rFonts w:ascii="Times New Roman" w:eastAsia="Times New Roman" w:hAnsi="Times New Roman" w:cs="Times New Roman"/>
                <w:sz w:val="24"/>
                <w:szCs w:val="24"/>
                <w:lang w:eastAsia="ru-RU"/>
              </w:rPr>
              <w:t>для индивидуальных предпринимателей,</w:t>
            </w:r>
            <w:r>
              <w:rPr>
                <w:rFonts w:ascii="Times New Roman" w:eastAsia="Times New Roman" w:hAnsi="Times New Roman" w:cs="Times New Roman"/>
                <w:sz w:val="24"/>
                <w:szCs w:val="24"/>
                <w:lang w:eastAsia="ru-RU"/>
              </w:rPr>
              <w:t xml:space="preserve"> </w:t>
            </w:r>
            <w:r w:rsidR="00EA0AFF">
              <w:rPr>
                <w:rFonts w:ascii="Times New Roman" w:eastAsia="Times New Roman" w:hAnsi="Times New Roman" w:cs="Times New Roman"/>
                <w:sz w:val="24"/>
                <w:szCs w:val="24"/>
                <w:lang w:eastAsia="ru-RU"/>
              </w:rPr>
              <w:t xml:space="preserve">зарегистрированных впервые и осуществляющих предпринимательскую деятельность в производственной и (или) социальной сферах, в сфере бытовых услуг по видам деятельности установленных Законом. В результате проведения мониторинга </w:t>
            </w:r>
            <w:proofErr w:type="spellStart"/>
            <w:r w:rsidR="00EA0AFF">
              <w:rPr>
                <w:rFonts w:ascii="Times New Roman" w:eastAsia="Times New Roman" w:hAnsi="Times New Roman" w:cs="Times New Roman"/>
                <w:sz w:val="24"/>
                <w:szCs w:val="24"/>
                <w:lang w:eastAsia="ru-RU"/>
              </w:rPr>
              <w:t>коррупциогенных</w:t>
            </w:r>
            <w:proofErr w:type="spellEnd"/>
            <w:r w:rsidR="00EA0AFF">
              <w:rPr>
                <w:rFonts w:ascii="Times New Roman" w:eastAsia="Times New Roman" w:hAnsi="Times New Roman" w:cs="Times New Roman"/>
                <w:sz w:val="24"/>
                <w:szCs w:val="24"/>
                <w:lang w:eastAsia="ru-RU"/>
              </w:rPr>
              <w:t xml:space="preserve"> факторов не выявлено. Сделан вывод о соответствии Закона федеральному законодательству. </w:t>
            </w:r>
          </w:p>
        </w:tc>
      </w:tr>
      <w:tr w:rsidR="00C2096C" w:rsidRPr="00C36B0B" w:rsidTr="0018612B">
        <w:tc>
          <w:tcPr>
            <w:tcW w:w="708" w:type="dxa"/>
          </w:tcPr>
          <w:p w:rsidR="00C2096C" w:rsidRPr="00C36B0B" w:rsidRDefault="00C2096C" w:rsidP="00940CF1">
            <w:pPr>
              <w:pStyle w:val="a3"/>
              <w:ind w:left="0"/>
              <w:jc w:val="both"/>
              <w:rPr>
                <w:rFonts w:ascii="Times New Roman" w:hAnsi="Times New Roman" w:cs="Times New Roman"/>
                <w:sz w:val="24"/>
                <w:szCs w:val="24"/>
              </w:rPr>
            </w:pPr>
          </w:p>
        </w:tc>
        <w:tc>
          <w:tcPr>
            <w:tcW w:w="3119" w:type="dxa"/>
          </w:tcPr>
          <w:p w:rsidR="00C2096C" w:rsidRPr="00C36B0B" w:rsidRDefault="00C2096C" w:rsidP="00940CF1">
            <w:pPr>
              <w:pStyle w:val="a3"/>
              <w:ind w:left="0"/>
              <w:jc w:val="both"/>
              <w:rPr>
                <w:rFonts w:ascii="Times New Roman" w:hAnsi="Times New Roman" w:cs="Times New Roman"/>
                <w:b/>
                <w:sz w:val="24"/>
                <w:szCs w:val="24"/>
              </w:rPr>
            </w:pPr>
          </w:p>
        </w:tc>
        <w:tc>
          <w:tcPr>
            <w:tcW w:w="5528" w:type="dxa"/>
          </w:tcPr>
          <w:p w:rsidR="00C2096C" w:rsidRPr="00C36B0B" w:rsidRDefault="00C2096C" w:rsidP="00940CF1">
            <w:pPr>
              <w:jc w:val="both"/>
              <w:rPr>
                <w:rFonts w:ascii="Times New Roman" w:hAnsi="Times New Roman" w:cs="Times New Roman"/>
                <w:sz w:val="24"/>
                <w:szCs w:val="24"/>
              </w:rPr>
            </w:pPr>
            <w:r w:rsidRPr="00196E74">
              <w:rPr>
                <w:rFonts w:ascii="Times New Roman" w:eastAsia="Times New Roman" w:hAnsi="Times New Roman"/>
                <w:snapToGrid w:val="0"/>
                <w:sz w:val="24"/>
                <w:szCs w:val="24"/>
                <w:lang w:eastAsia="ru-RU"/>
              </w:rPr>
              <w:t xml:space="preserve">Мониторинг </w:t>
            </w:r>
            <w:proofErr w:type="spellStart"/>
            <w:r w:rsidRPr="00196E74">
              <w:rPr>
                <w:rFonts w:ascii="Times New Roman" w:eastAsia="Times New Roman" w:hAnsi="Times New Roman"/>
                <w:snapToGrid w:val="0"/>
                <w:sz w:val="24"/>
                <w:szCs w:val="24"/>
                <w:lang w:eastAsia="ru-RU"/>
              </w:rPr>
              <w:t>правоприменения</w:t>
            </w:r>
            <w:proofErr w:type="spellEnd"/>
            <w:r w:rsidRPr="00196E74">
              <w:rPr>
                <w:rFonts w:ascii="Times New Roman" w:eastAsia="Times New Roman" w:hAnsi="Times New Roman"/>
                <w:snapToGrid w:val="0"/>
                <w:sz w:val="24"/>
                <w:szCs w:val="24"/>
                <w:lang w:eastAsia="ru-RU"/>
              </w:rPr>
              <w:t xml:space="preserve"> Закона </w:t>
            </w:r>
            <w:r w:rsidRPr="00196E74">
              <w:rPr>
                <w:rFonts w:ascii="Times New Roman" w:eastAsia="Times New Roman" w:hAnsi="Times New Roman"/>
                <w:sz w:val="24"/>
                <w:szCs w:val="24"/>
                <w:lang w:eastAsia="ru-RU"/>
              </w:rPr>
              <w:t>Камчатского края от 05.07.2013 № 292 "О промышленных парках Камчатского края"</w:t>
            </w:r>
          </w:p>
        </w:tc>
        <w:tc>
          <w:tcPr>
            <w:tcW w:w="992" w:type="dxa"/>
          </w:tcPr>
          <w:p w:rsidR="00C2096C" w:rsidRDefault="00C2096C"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4</w:t>
            </w:r>
          </w:p>
          <w:p w:rsidR="00C2096C" w:rsidRPr="00C36B0B" w:rsidRDefault="00C2096C"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квартал</w:t>
            </w:r>
          </w:p>
        </w:tc>
        <w:tc>
          <w:tcPr>
            <w:tcW w:w="3828" w:type="dxa"/>
          </w:tcPr>
          <w:p w:rsidR="00C2096C" w:rsidRPr="00C36B0B" w:rsidRDefault="006C15D6" w:rsidP="00F06515">
            <w:pPr>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положений Закона показал, что в целях приведения с Федеральным законом от 31.12.2014 № 448-ФЗ "О промышленной политике в Российской Федерации" требуется внесение изменений в Закон</w:t>
            </w:r>
            <w:r w:rsidR="00F06515">
              <w:rPr>
                <w:rFonts w:ascii="Times New Roman" w:eastAsia="Times New Roman" w:hAnsi="Times New Roman" w:cs="Times New Roman"/>
                <w:sz w:val="24"/>
                <w:szCs w:val="24"/>
                <w:lang w:eastAsia="ru-RU"/>
              </w:rPr>
              <w:t xml:space="preserve"> Камчатского края. Соответствующий законопроект внесен на рассмотрение 6 сессии Законодательного Собрания.</w:t>
            </w:r>
          </w:p>
        </w:tc>
      </w:tr>
      <w:tr w:rsidR="00C2096C" w:rsidRPr="00C36B0B" w:rsidTr="0018612B">
        <w:tc>
          <w:tcPr>
            <w:tcW w:w="708" w:type="dxa"/>
          </w:tcPr>
          <w:p w:rsidR="00C2096C" w:rsidRPr="00C36B0B" w:rsidRDefault="00C2096C" w:rsidP="00940CF1">
            <w:pPr>
              <w:pStyle w:val="a3"/>
              <w:ind w:left="0"/>
              <w:jc w:val="both"/>
              <w:rPr>
                <w:rFonts w:ascii="Times New Roman" w:hAnsi="Times New Roman" w:cs="Times New Roman"/>
                <w:sz w:val="24"/>
                <w:szCs w:val="24"/>
              </w:rPr>
            </w:pPr>
          </w:p>
        </w:tc>
        <w:tc>
          <w:tcPr>
            <w:tcW w:w="3119" w:type="dxa"/>
          </w:tcPr>
          <w:p w:rsidR="00C2096C" w:rsidRPr="00C36B0B" w:rsidRDefault="00C2096C" w:rsidP="00940CF1">
            <w:pPr>
              <w:pStyle w:val="a3"/>
              <w:ind w:left="0"/>
              <w:jc w:val="both"/>
              <w:rPr>
                <w:rFonts w:ascii="Times New Roman" w:hAnsi="Times New Roman" w:cs="Times New Roman"/>
                <w:b/>
                <w:sz w:val="24"/>
                <w:szCs w:val="24"/>
              </w:rPr>
            </w:pPr>
          </w:p>
        </w:tc>
        <w:tc>
          <w:tcPr>
            <w:tcW w:w="5528" w:type="dxa"/>
          </w:tcPr>
          <w:p w:rsidR="00C2096C" w:rsidRPr="00C36B0B" w:rsidRDefault="00C2096C" w:rsidP="00940CF1">
            <w:pPr>
              <w:jc w:val="both"/>
              <w:rPr>
                <w:rFonts w:ascii="Times New Roman" w:hAnsi="Times New Roman" w:cs="Times New Roman"/>
                <w:sz w:val="24"/>
                <w:szCs w:val="24"/>
              </w:rPr>
            </w:pPr>
            <w:r w:rsidRPr="00196E74">
              <w:rPr>
                <w:rFonts w:ascii="Times New Roman" w:eastAsia="Times New Roman" w:hAnsi="Times New Roman"/>
                <w:snapToGrid w:val="0"/>
                <w:sz w:val="24"/>
                <w:szCs w:val="24"/>
                <w:lang w:eastAsia="ru-RU"/>
              </w:rPr>
              <w:t xml:space="preserve">Мониторинг </w:t>
            </w:r>
            <w:proofErr w:type="spellStart"/>
            <w:r w:rsidRPr="00196E74">
              <w:rPr>
                <w:rFonts w:ascii="Times New Roman" w:eastAsia="Times New Roman" w:hAnsi="Times New Roman"/>
                <w:snapToGrid w:val="0"/>
                <w:sz w:val="24"/>
                <w:szCs w:val="24"/>
                <w:lang w:eastAsia="ru-RU"/>
              </w:rPr>
              <w:t>правоприменения</w:t>
            </w:r>
            <w:proofErr w:type="spellEnd"/>
            <w:r w:rsidRPr="00196E74">
              <w:rPr>
                <w:rFonts w:ascii="Times New Roman" w:eastAsia="Times New Roman" w:hAnsi="Times New Roman"/>
                <w:snapToGrid w:val="0"/>
                <w:sz w:val="24"/>
                <w:szCs w:val="24"/>
                <w:lang w:eastAsia="ru-RU"/>
              </w:rPr>
              <w:t xml:space="preserve"> Закона </w:t>
            </w:r>
            <w:r w:rsidRPr="00196E74">
              <w:rPr>
                <w:rFonts w:ascii="Times New Roman" w:hAnsi="Times New Roman"/>
                <w:sz w:val="24"/>
                <w:szCs w:val="24"/>
              </w:rPr>
              <w:t>Камчатского края от 09.10.2012 № 133 "О государственно-частном партнерстве в Камчатском крае"</w:t>
            </w:r>
          </w:p>
        </w:tc>
        <w:tc>
          <w:tcPr>
            <w:tcW w:w="992" w:type="dxa"/>
          </w:tcPr>
          <w:p w:rsidR="00C2096C" w:rsidRDefault="00C2096C"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4</w:t>
            </w:r>
          </w:p>
          <w:p w:rsidR="00C2096C" w:rsidRPr="00C36B0B" w:rsidRDefault="00C2096C"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квартал</w:t>
            </w:r>
          </w:p>
        </w:tc>
        <w:tc>
          <w:tcPr>
            <w:tcW w:w="3828" w:type="dxa"/>
          </w:tcPr>
          <w:p w:rsidR="00C2096C" w:rsidRPr="00C36B0B" w:rsidRDefault="009014BE" w:rsidP="009014BE">
            <w:pPr>
              <w:autoSpaceDE w:val="0"/>
              <w:autoSpaceDN w:val="0"/>
              <w:adjustRightInd w:val="0"/>
              <w:ind w:left="34"/>
              <w:jc w:val="both"/>
              <w:rPr>
                <w:rFonts w:ascii="Times New Roman" w:eastAsia="Times New Roman" w:hAnsi="Times New Roman" w:cs="Times New Roman"/>
                <w:sz w:val="24"/>
                <w:szCs w:val="24"/>
                <w:lang w:eastAsia="ru-RU"/>
              </w:rPr>
            </w:pPr>
            <w:r w:rsidRPr="009014BE">
              <w:rPr>
                <w:rFonts w:ascii="Times New Roman" w:hAnsi="Times New Roman" w:cs="Times New Roman"/>
                <w:sz w:val="24"/>
                <w:szCs w:val="24"/>
              </w:rPr>
              <w:t>Законом Камчатского края от 27.04.2016 № 779 "О признании утратившими силу законодательных актов Камчатского края в сфере государственно-частного партнерства в Камчатском крае"</w:t>
            </w:r>
            <w:r w:rsidRPr="00196E74">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Закон</w:t>
            </w:r>
            <w:r w:rsidRPr="00196E74">
              <w:rPr>
                <w:rFonts w:ascii="Times New Roman" w:eastAsia="Times New Roman" w:hAnsi="Times New Roman"/>
                <w:snapToGrid w:val="0"/>
                <w:sz w:val="24"/>
                <w:szCs w:val="24"/>
                <w:lang w:eastAsia="ru-RU"/>
              </w:rPr>
              <w:t xml:space="preserve"> </w:t>
            </w:r>
            <w:r w:rsidRPr="00196E74">
              <w:rPr>
                <w:rFonts w:ascii="Times New Roman" w:hAnsi="Times New Roman"/>
                <w:sz w:val="24"/>
                <w:szCs w:val="24"/>
              </w:rPr>
              <w:t>Камчатского края от 09.10.2012 № 133 "О государственно-частном партнерстве в Камчатском крае"</w:t>
            </w:r>
            <w:r>
              <w:rPr>
                <w:rFonts w:ascii="Times New Roman" w:hAnsi="Times New Roman"/>
                <w:sz w:val="24"/>
                <w:szCs w:val="24"/>
              </w:rPr>
              <w:t xml:space="preserve"> признан утратившим силу.</w:t>
            </w:r>
          </w:p>
        </w:tc>
      </w:tr>
      <w:tr w:rsidR="00C36B0B" w:rsidRPr="00C36B0B" w:rsidTr="00031915">
        <w:tc>
          <w:tcPr>
            <w:tcW w:w="14175" w:type="dxa"/>
            <w:gridSpan w:val="5"/>
          </w:tcPr>
          <w:p w:rsidR="00940CF1" w:rsidRPr="00C36B0B" w:rsidRDefault="00940CF1" w:rsidP="00940CF1">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t>Комитет по вопросам природопользования, аграрной политики и экологической безопасности</w:t>
            </w:r>
          </w:p>
        </w:tc>
      </w:tr>
      <w:tr w:rsidR="00C36B0B" w:rsidRPr="00C36B0B" w:rsidTr="007147F6">
        <w:trPr>
          <w:trHeight w:val="1266"/>
        </w:trPr>
        <w:tc>
          <w:tcPr>
            <w:tcW w:w="708" w:type="dxa"/>
            <w:vMerge w:val="restart"/>
          </w:tcPr>
          <w:p w:rsidR="00940CF1" w:rsidRPr="00C36B0B" w:rsidRDefault="00A923EE" w:rsidP="00940CF1">
            <w:pPr>
              <w:pStyle w:val="a3"/>
              <w:ind w:left="0"/>
              <w:jc w:val="both"/>
              <w:rPr>
                <w:rFonts w:ascii="Times New Roman" w:hAnsi="Times New Roman" w:cs="Times New Roman"/>
                <w:sz w:val="24"/>
                <w:szCs w:val="24"/>
              </w:rPr>
            </w:pPr>
            <w:r>
              <w:rPr>
                <w:rFonts w:ascii="Times New Roman" w:hAnsi="Times New Roman" w:cs="Times New Roman"/>
                <w:sz w:val="24"/>
                <w:szCs w:val="24"/>
              </w:rPr>
              <w:t>4</w:t>
            </w:r>
          </w:p>
        </w:tc>
        <w:tc>
          <w:tcPr>
            <w:tcW w:w="3119" w:type="dxa"/>
            <w:vMerge w:val="restart"/>
          </w:tcPr>
          <w:p w:rsidR="00940CF1" w:rsidRPr="00C36B0B" w:rsidRDefault="00C36B0B" w:rsidP="00940CF1">
            <w:pPr>
              <w:pStyle w:val="a3"/>
              <w:ind w:left="0"/>
              <w:jc w:val="both"/>
              <w:rPr>
                <w:rFonts w:ascii="Times New Roman" w:hAnsi="Times New Roman" w:cs="Times New Roman"/>
                <w:b/>
                <w:i/>
                <w:sz w:val="24"/>
                <w:szCs w:val="24"/>
              </w:rPr>
            </w:pP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Следует существенно ужесточить контроль за движением государственных средств…</w:t>
            </w:r>
            <w:r w:rsidRPr="00C36B0B">
              <w:rPr>
                <w:rFonts w:ascii="Times New Roman" w:hAnsi="Times New Roman" w:cs="Times New Roman"/>
                <w:b/>
                <w:i/>
                <w:sz w:val="24"/>
                <w:szCs w:val="24"/>
              </w:rPr>
              <w:t>"</w:t>
            </w:r>
          </w:p>
        </w:tc>
        <w:tc>
          <w:tcPr>
            <w:tcW w:w="5528" w:type="dxa"/>
          </w:tcPr>
          <w:p w:rsidR="00940CF1" w:rsidRPr="00C36B0B" w:rsidRDefault="00940CF1" w:rsidP="00940CF1">
            <w:pPr>
              <w:pStyle w:val="a3"/>
              <w:ind w:left="0"/>
              <w:jc w:val="both"/>
              <w:rPr>
                <w:rFonts w:ascii="Times New Roman" w:hAnsi="Times New Roman" w:cs="Times New Roman"/>
                <w:sz w:val="24"/>
                <w:szCs w:val="24"/>
              </w:rPr>
            </w:pPr>
            <w:r w:rsidRPr="00C36B0B">
              <w:rPr>
                <w:rFonts w:ascii="Times New Roman" w:eastAsia="Times New Roman" w:hAnsi="Times New Roman" w:cs="Times New Roman"/>
                <w:sz w:val="24"/>
                <w:szCs w:val="24"/>
                <w:lang w:eastAsia="ru-RU"/>
              </w:rPr>
              <w:t xml:space="preserve">Мониторинг и контроль за ходом реализации Государственной программы Камчатского края </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Развитие сельского хозяйства и регулирование рынков сельскохозяйственной продукции, сырья и продовольствия Камчатского края на 2014-2018 годы</w:t>
            </w:r>
            <w:r w:rsidR="00C36B0B" w:rsidRPr="00C36B0B">
              <w:rPr>
                <w:rFonts w:ascii="Times New Roman" w:eastAsia="Times New Roman" w:hAnsi="Times New Roman" w:cs="Times New Roman"/>
                <w:sz w:val="24"/>
                <w:szCs w:val="24"/>
                <w:lang w:eastAsia="ru-RU"/>
              </w:rPr>
              <w:t>"</w:t>
            </w: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1 </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940CF1" w:rsidRPr="00C36B0B" w:rsidRDefault="00940CF1" w:rsidP="00940CF1">
            <w:pPr>
              <w:ind w:firstLine="176"/>
              <w:jc w:val="both"/>
              <w:rPr>
                <w:rFonts w:ascii="Times New Roman" w:eastAsia="Times New Roman" w:hAnsi="Times New Roman" w:cs="Times New Roman"/>
                <w:bCs/>
                <w:sz w:val="24"/>
                <w:szCs w:val="24"/>
                <w:lang w:eastAsia="ru-RU"/>
              </w:rPr>
            </w:pPr>
            <w:r w:rsidRPr="00C36B0B">
              <w:rPr>
                <w:rFonts w:ascii="Times New Roman" w:eastAsia="Times New Roman" w:hAnsi="Times New Roman" w:cs="Times New Roman"/>
                <w:sz w:val="24"/>
                <w:szCs w:val="24"/>
                <w:lang w:eastAsia="ru-RU"/>
              </w:rPr>
              <w:t xml:space="preserve">Заслушана информация о ходе реализации Государственной программы Камчатского края </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Развитие сельского хозяйства и регулирование рынков сельскохозяйственной продукции, сырья и продовольствия Камчатского края на 2014-2018 годы</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 xml:space="preserve">. По итогам реализации Госпрограммы в 2015 году производство валовой продукции </w:t>
            </w:r>
            <w:r w:rsidRPr="00C36B0B">
              <w:rPr>
                <w:rFonts w:ascii="Times New Roman" w:eastAsia="Times New Roman" w:hAnsi="Times New Roman" w:cs="Times New Roman"/>
                <w:sz w:val="24"/>
                <w:szCs w:val="24"/>
                <w:lang w:eastAsia="ru-RU"/>
              </w:rPr>
              <w:lastRenderedPageBreak/>
              <w:t xml:space="preserve">сельского хозяйства в стоимостном выражении составило 8 469,6 млн. рублей (94,6% к соответствующему периоду прошлого года). По </w:t>
            </w:r>
            <w:r w:rsidRPr="00C36B0B">
              <w:rPr>
                <w:rFonts w:ascii="Times New Roman" w:eastAsia="Times New Roman" w:hAnsi="Times New Roman" w:cs="Times New Roman"/>
                <w:bCs/>
                <w:sz w:val="24"/>
                <w:szCs w:val="24"/>
                <w:lang w:eastAsia="ru-RU"/>
              </w:rPr>
              <w:t xml:space="preserve">предварительным данным объем промышленного производства в пищевой и перерабатывающей промышленности (без </w:t>
            </w:r>
            <w:proofErr w:type="spellStart"/>
            <w:r w:rsidRPr="00C36B0B">
              <w:rPr>
                <w:rFonts w:ascii="Times New Roman" w:eastAsia="Times New Roman" w:hAnsi="Times New Roman" w:cs="Times New Roman"/>
                <w:bCs/>
                <w:sz w:val="24"/>
                <w:szCs w:val="24"/>
                <w:lang w:eastAsia="ru-RU"/>
              </w:rPr>
              <w:t>рыбопереработки</w:t>
            </w:r>
            <w:proofErr w:type="spellEnd"/>
            <w:r w:rsidRPr="00C36B0B">
              <w:rPr>
                <w:rFonts w:ascii="Times New Roman" w:eastAsia="Times New Roman" w:hAnsi="Times New Roman" w:cs="Times New Roman"/>
                <w:bCs/>
                <w:sz w:val="24"/>
                <w:szCs w:val="24"/>
                <w:lang w:eastAsia="ru-RU"/>
              </w:rPr>
              <w:t xml:space="preserve">) составил 4,12 млрд. рублей или 106,7 % к уровню 2014 года. </w:t>
            </w:r>
          </w:p>
          <w:p w:rsidR="00940CF1" w:rsidRPr="00C36B0B" w:rsidRDefault="00940CF1" w:rsidP="00940CF1">
            <w:pPr>
              <w:ind w:firstLine="176"/>
              <w:jc w:val="both"/>
              <w:rPr>
                <w:rFonts w:ascii="Times New Roman" w:hAnsi="Times New Roman" w:cs="Times New Roman"/>
                <w:sz w:val="24"/>
                <w:szCs w:val="24"/>
              </w:rPr>
            </w:pPr>
            <w:r w:rsidRPr="00C36B0B">
              <w:rPr>
                <w:rFonts w:ascii="Times New Roman" w:eastAsia="Times New Roman" w:hAnsi="Times New Roman" w:cs="Times New Roman"/>
                <w:sz w:val="24"/>
                <w:szCs w:val="24"/>
                <w:lang w:eastAsia="ru-RU"/>
              </w:rPr>
              <w:t>Среднемесячная заработная плата в сельском хозяйстве в период январь-ноябрь 2015 года выросла на 8,0% в сравнении с аналогичным периодом прошлого года и составила 35 155,6 руб</w:t>
            </w:r>
            <w:r w:rsidRPr="00C36B0B">
              <w:rPr>
                <w:rFonts w:ascii="Times New Roman" w:eastAsia="Times New Roman" w:hAnsi="Times New Roman" w:cs="Times New Roman"/>
                <w:sz w:val="28"/>
                <w:szCs w:val="28"/>
                <w:lang w:eastAsia="ru-RU"/>
              </w:rPr>
              <w:t xml:space="preserve">. </w:t>
            </w:r>
          </w:p>
        </w:tc>
      </w:tr>
      <w:tr w:rsidR="00C36B0B" w:rsidRPr="00C36B0B" w:rsidTr="00B212BD">
        <w:trPr>
          <w:trHeight w:val="841"/>
        </w:trPr>
        <w:tc>
          <w:tcPr>
            <w:tcW w:w="708" w:type="dxa"/>
            <w:vMerge/>
          </w:tcPr>
          <w:p w:rsidR="00940CF1" w:rsidRPr="00C36B0B" w:rsidRDefault="00940CF1" w:rsidP="00940CF1">
            <w:pPr>
              <w:pStyle w:val="a3"/>
              <w:ind w:left="0"/>
              <w:jc w:val="both"/>
              <w:rPr>
                <w:rFonts w:ascii="Times New Roman" w:hAnsi="Times New Roman" w:cs="Times New Roman"/>
                <w:sz w:val="24"/>
                <w:szCs w:val="24"/>
              </w:rPr>
            </w:pPr>
          </w:p>
        </w:tc>
        <w:tc>
          <w:tcPr>
            <w:tcW w:w="3119" w:type="dxa"/>
            <w:vMerge/>
          </w:tcPr>
          <w:p w:rsidR="00940CF1" w:rsidRPr="00C36B0B" w:rsidRDefault="00940CF1" w:rsidP="00940CF1">
            <w:pPr>
              <w:pStyle w:val="a3"/>
              <w:ind w:left="0"/>
              <w:jc w:val="both"/>
              <w:rPr>
                <w:rFonts w:ascii="Times New Roman" w:hAnsi="Times New Roman" w:cs="Times New Roman"/>
                <w:b/>
                <w:i/>
                <w:sz w:val="24"/>
                <w:szCs w:val="24"/>
              </w:rPr>
            </w:pPr>
          </w:p>
        </w:tc>
        <w:tc>
          <w:tcPr>
            <w:tcW w:w="5528" w:type="dxa"/>
          </w:tcPr>
          <w:p w:rsidR="00940CF1" w:rsidRPr="00C36B0B" w:rsidRDefault="00940CF1" w:rsidP="00940CF1">
            <w:pPr>
              <w:pStyle w:val="a3"/>
              <w:ind w:left="0"/>
              <w:jc w:val="both"/>
              <w:rPr>
                <w:rFonts w:ascii="Times New Roman" w:eastAsia="Times New Roman" w:hAnsi="Times New Roman" w:cs="Times New Roman"/>
                <w:sz w:val="24"/>
                <w:szCs w:val="24"/>
                <w:lang w:eastAsia="ru-RU"/>
              </w:rPr>
            </w:pP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2</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940CF1" w:rsidRPr="00C36B0B" w:rsidRDefault="00940CF1" w:rsidP="00940CF1">
            <w:pPr>
              <w:jc w:val="both"/>
              <w:rPr>
                <w:rFonts w:ascii="Times New Roman" w:eastAsia="Times New Roman" w:hAnsi="Times New Roman" w:cs="Times New Roman"/>
                <w:sz w:val="24"/>
                <w:szCs w:val="24"/>
                <w:lang w:eastAsia="ru-RU"/>
              </w:rPr>
            </w:pPr>
            <w:r w:rsidRPr="00C36B0B">
              <w:rPr>
                <w:rFonts w:ascii="Times New Roman" w:hAnsi="Times New Roman" w:cs="Times New Roman"/>
                <w:sz w:val="24"/>
                <w:szCs w:val="24"/>
              </w:rPr>
              <w:t xml:space="preserve">06.04.2016 на заседании комитета, рассмотрен вопрос о перспективе возобновления производства муки в Камчатском крае. В ходе совещания отмечено, что среднегодовая потребность в муке в Камчатском крае составляет 30 тысяч тонн. Возобновление производства муки позволит обеспечить стабильность цены и качества продукции. Отходы производства муки – отруби могут быть использованы в качестве добавок при производстве комбикорма. Правительством Камчатского края принято решение о </w:t>
            </w:r>
            <w:r w:rsidRPr="00C36B0B">
              <w:rPr>
                <w:rFonts w:ascii="Times New Roman" w:hAnsi="Times New Roman" w:cs="Times New Roman"/>
                <w:sz w:val="24"/>
                <w:szCs w:val="24"/>
              </w:rPr>
              <w:lastRenderedPageBreak/>
              <w:t xml:space="preserve">создании мукомольного производства на базе имущественного комплекса бывшего мелькомбината ООО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rPr>
              <w:t>Камчатскхлебопродукт</w:t>
            </w:r>
            <w:proofErr w:type="spellEnd"/>
            <w:r w:rsidR="00C36B0B" w:rsidRPr="00C36B0B">
              <w:rPr>
                <w:rFonts w:ascii="Times New Roman" w:hAnsi="Times New Roman" w:cs="Times New Roman"/>
                <w:sz w:val="24"/>
                <w:szCs w:val="24"/>
              </w:rPr>
              <w:t>"</w:t>
            </w:r>
            <w:r w:rsidRPr="00C36B0B">
              <w:rPr>
                <w:rFonts w:ascii="Times New Roman" w:hAnsi="Times New Roman" w:cs="Times New Roman"/>
                <w:sz w:val="24"/>
                <w:szCs w:val="24"/>
              </w:rPr>
              <w:t>, в ходе обсуждения проекта выявлен ряд существенных недоработок.</w:t>
            </w:r>
            <w:r w:rsidRPr="00C36B0B">
              <w:rPr>
                <w:rFonts w:ascii="Times New Roman" w:eastAsia="Times New Roman" w:hAnsi="Times New Roman" w:cs="Times New Roman"/>
                <w:sz w:val="24"/>
                <w:szCs w:val="24"/>
                <w:lang w:eastAsia="ru-RU"/>
              </w:rPr>
              <w:t xml:space="preserve"> В связи с чем Министерству сельского хозяйства, пищевой и перерабатывающей промышленности Камчатского края совместно с АО </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Камчатская мельница</w:t>
            </w:r>
            <w:r w:rsidR="00C36B0B" w:rsidRPr="00C36B0B">
              <w:rPr>
                <w:rFonts w:ascii="Times New Roman" w:eastAsia="Times New Roman" w:hAnsi="Times New Roman" w:cs="Times New Roman"/>
                <w:sz w:val="24"/>
                <w:szCs w:val="24"/>
                <w:lang w:eastAsia="ru-RU"/>
              </w:rPr>
              <w:t>"</w:t>
            </w:r>
            <w:r w:rsidRPr="00C36B0B">
              <w:rPr>
                <w:rFonts w:ascii="Times New Roman" w:eastAsia="Times New Roman" w:hAnsi="Times New Roman" w:cs="Times New Roman"/>
                <w:sz w:val="24"/>
                <w:szCs w:val="24"/>
                <w:lang w:eastAsia="ru-RU"/>
              </w:rPr>
              <w:t xml:space="preserve"> было рекомендовано разработать поэтапный план развития предприятия с приложением расчетов всех планируемых финансовых вложений, необходимых для возобновления производства муки в Камчатском крае, с указанием источников финансирования.</w:t>
            </w:r>
            <w:r w:rsidRPr="00C36B0B">
              <w:rPr>
                <w:rFonts w:ascii="Times New Roman" w:hAnsi="Times New Roman" w:cs="Times New Roman"/>
                <w:sz w:val="28"/>
                <w:szCs w:val="28"/>
              </w:rPr>
              <w:t xml:space="preserve"> </w:t>
            </w:r>
          </w:p>
        </w:tc>
      </w:tr>
      <w:tr w:rsidR="00C36B0B" w:rsidRPr="00C36B0B" w:rsidTr="0018612B">
        <w:tc>
          <w:tcPr>
            <w:tcW w:w="708" w:type="dxa"/>
            <w:vMerge w:val="restart"/>
          </w:tcPr>
          <w:p w:rsidR="00940CF1" w:rsidRPr="00C36B0B" w:rsidRDefault="00940CF1"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5</w:t>
            </w:r>
          </w:p>
        </w:tc>
        <w:tc>
          <w:tcPr>
            <w:tcW w:w="3119" w:type="dxa"/>
            <w:vMerge w:val="restart"/>
          </w:tcPr>
          <w:p w:rsidR="00940CF1" w:rsidRPr="00C36B0B" w:rsidRDefault="00C36B0B" w:rsidP="00940CF1">
            <w:pPr>
              <w:pStyle w:val="a3"/>
              <w:ind w:left="0"/>
              <w:jc w:val="both"/>
              <w:rPr>
                <w:rFonts w:ascii="Times New Roman" w:hAnsi="Times New Roman" w:cs="Times New Roman"/>
                <w:b/>
                <w:i/>
                <w:sz w:val="24"/>
                <w:szCs w:val="24"/>
              </w:rPr>
            </w:pPr>
            <w:r w:rsidRPr="00C36B0B">
              <w:rPr>
                <w:rFonts w:ascii="Times New Roman" w:eastAsia="Times New Roman" w:hAnsi="Times New Roman" w:cs="Times New Roman"/>
                <w:b/>
                <w:i/>
                <w:sz w:val="24"/>
                <w:szCs w:val="24"/>
                <w:lang w:eastAsia="ru-RU"/>
              </w:rPr>
              <w:t>"</w:t>
            </w:r>
            <w:r w:rsidR="00940CF1" w:rsidRPr="00C36B0B">
              <w:rPr>
                <w:rFonts w:ascii="Times New Roman" w:eastAsia="Times New Roman" w:hAnsi="Times New Roman" w:cs="Times New Roman"/>
                <w:b/>
                <w:i/>
                <w:sz w:val="24"/>
                <w:szCs w:val="24"/>
                <w:lang w:eastAsia="ru-RU"/>
              </w:rPr>
              <w:t>…у нас есть успешные    предприятия в промышленности, в сельском хозяйстве, в малом и среднем бизнесе. Задача – чтобы число таких компаний росло быстро и во всех отраслях…</w:t>
            </w:r>
            <w:r w:rsidRPr="00C36B0B">
              <w:rPr>
                <w:rFonts w:ascii="Times New Roman" w:eastAsia="Times New Roman" w:hAnsi="Times New Roman" w:cs="Times New Roman"/>
                <w:b/>
                <w:i/>
                <w:sz w:val="24"/>
                <w:szCs w:val="24"/>
                <w:lang w:eastAsia="ru-RU"/>
              </w:rPr>
              <w:t>"</w:t>
            </w:r>
          </w:p>
        </w:tc>
        <w:tc>
          <w:tcPr>
            <w:tcW w:w="5528" w:type="dxa"/>
          </w:tcPr>
          <w:p w:rsidR="00940CF1" w:rsidRPr="00C36B0B" w:rsidRDefault="00940CF1"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 xml:space="preserve">Заседание комитета по вопросу: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Об экономической ситуации в унитарном муниципальном предприятии опытно-производственное хозяйство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Заречное</w:t>
            </w:r>
            <w:r w:rsidR="00C36B0B" w:rsidRPr="00C36B0B">
              <w:rPr>
                <w:rFonts w:ascii="Times New Roman" w:hAnsi="Times New Roman" w:cs="Times New Roman"/>
                <w:sz w:val="24"/>
                <w:szCs w:val="24"/>
              </w:rPr>
              <w:t>"</w:t>
            </w:r>
          </w:p>
          <w:p w:rsidR="00940CF1" w:rsidRPr="00C36B0B" w:rsidRDefault="00940CF1" w:rsidP="00940CF1">
            <w:pPr>
              <w:autoSpaceDE w:val="0"/>
              <w:autoSpaceDN w:val="0"/>
              <w:adjustRightInd w:val="0"/>
              <w:rPr>
                <w:rFonts w:ascii="Times New Roman" w:hAnsi="Times New Roman" w:cs="Times New Roman"/>
                <w:sz w:val="24"/>
                <w:szCs w:val="24"/>
              </w:rPr>
            </w:pPr>
          </w:p>
        </w:tc>
        <w:tc>
          <w:tcPr>
            <w:tcW w:w="992" w:type="dxa"/>
          </w:tcPr>
          <w:p w:rsidR="00940CF1" w:rsidRPr="00C36B0B" w:rsidRDefault="00940CF1" w:rsidP="00940CF1">
            <w:pPr>
              <w:jc w:val="center"/>
              <w:rPr>
                <w:rFonts w:ascii="Times New Roman" w:hAnsi="Times New Roman" w:cs="Times New Roman"/>
                <w:sz w:val="24"/>
                <w:szCs w:val="24"/>
              </w:rPr>
            </w:pPr>
            <w:r w:rsidRPr="00C36B0B">
              <w:rPr>
                <w:rFonts w:ascii="Times New Roman" w:hAnsi="Times New Roman" w:cs="Times New Roman"/>
                <w:sz w:val="24"/>
                <w:szCs w:val="24"/>
              </w:rPr>
              <w:t xml:space="preserve">1 </w:t>
            </w:r>
          </w:p>
          <w:p w:rsidR="00940CF1" w:rsidRPr="00C36B0B" w:rsidRDefault="00940CF1" w:rsidP="00940CF1">
            <w:pPr>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940CF1" w:rsidRPr="00C36B0B" w:rsidRDefault="00940CF1" w:rsidP="00940CF1">
            <w:pPr>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27.01.2016 на заседании комитета депутатами заслушана информация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Об экономической ситуации в унитарном муниципальном предприятии опытно-производственное хозяйство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Заречное</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которое занимает около 14% рынка молочной продукции Камчатского края и является самым крупным сельскохозяйственным предприятием региона. Отмечен рост валового производства молока, молочной продукции, производительности и фонда </w:t>
            </w:r>
            <w:r w:rsidRPr="00C36B0B">
              <w:rPr>
                <w:rFonts w:ascii="Times New Roman" w:hAnsi="Times New Roman" w:cs="Times New Roman"/>
                <w:sz w:val="24"/>
                <w:szCs w:val="24"/>
              </w:rPr>
              <w:lastRenderedPageBreak/>
              <w:t xml:space="preserve">оплаты труда, мер государственной поддержки. Министерству сельского хозяйства пищевой и перерабатывающей промышленности Камчатского края совместно с руководством УМП ОПХ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Заречное</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рекомендовано разработать план развития предприятия на долгосрочную перспективу.</w:t>
            </w:r>
          </w:p>
        </w:tc>
      </w:tr>
      <w:tr w:rsidR="00C36B0B" w:rsidRPr="00C36B0B" w:rsidTr="00227DFB">
        <w:trPr>
          <w:trHeight w:val="2400"/>
        </w:trPr>
        <w:tc>
          <w:tcPr>
            <w:tcW w:w="708" w:type="dxa"/>
            <w:vMerge/>
          </w:tcPr>
          <w:p w:rsidR="00940CF1" w:rsidRPr="00C36B0B" w:rsidRDefault="00940CF1" w:rsidP="00940CF1">
            <w:pPr>
              <w:pStyle w:val="a3"/>
              <w:ind w:left="0"/>
              <w:jc w:val="both"/>
              <w:rPr>
                <w:rFonts w:ascii="Times New Roman" w:hAnsi="Times New Roman" w:cs="Times New Roman"/>
                <w:sz w:val="24"/>
                <w:szCs w:val="24"/>
              </w:rPr>
            </w:pPr>
          </w:p>
        </w:tc>
        <w:tc>
          <w:tcPr>
            <w:tcW w:w="3119" w:type="dxa"/>
            <w:vMerge/>
          </w:tcPr>
          <w:p w:rsidR="00940CF1" w:rsidRPr="00C36B0B" w:rsidRDefault="00940CF1" w:rsidP="00940CF1">
            <w:pPr>
              <w:pStyle w:val="a3"/>
              <w:ind w:left="0"/>
              <w:jc w:val="both"/>
              <w:rPr>
                <w:rFonts w:ascii="Times New Roman" w:eastAsia="Times New Roman" w:hAnsi="Times New Roman" w:cs="Times New Roman"/>
                <w:b/>
                <w:i/>
                <w:sz w:val="24"/>
                <w:szCs w:val="24"/>
                <w:lang w:eastAsia="ru-RU"/>
              </w:rPr>
            </w:pPr>
          </w:p>
        </w:tc>
        <w:tc>
          <w:tcPr>
            <w:tcW w:w="5528" w:type="dxa"/>
          </w:tcPr>
          <w:p w:rsidR="00940CF1" w:rsidRPr="00C36B0B" w:rsidRDefault="00940CF1"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 xml:space="preserve">Заседание комитета по вопросу: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О стратегии развития ОАО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Пионерское</w:t>
            </w:r>
            <w:r w:rsidR="00C36B0B" w:rsidRPr="00C36B0B">
              <w:rPr>
                <w:rFonts w:ascii="Times New Roman" w:hAnsi="Times New Roman" w:cs="Times New Roman"/>
                <w:sz w:val="24"/>
                <w:szCs w:val="24"/>
              </w:rPr>
              <w:t>"</w:t>
            </w:r>
          </w:p>
          <w:p w:rsidR="00940CF1" w:rsidRPr="00C36B0B" w:rsidRDefault="00940CF1" w:rsidP="00940CF1">
            <w:pPr>
              <w:pStyle w:val="a3"/>
              <w:ind w:left="0"/>
              <w:jc w:val="both"/>
              <w:rPr>
                <w:rFonts w:ascii="Times New Roman" w:hAnsi="Times New Roman" w:cs="Times New Roman"/>
                <w:sz w:val="24"/>
                <w:szCs w:val="24"/>
              </w:rPr>
            </w:pPr>
          </w:p>
        </w:tc>
        <w:tc>
          <w:tcPr>
            <w:tcW w:w="992" w:type="dxa"/>
          </w:tcPr>
          <w:p w:rsidR="00940CF1" w:rsidRPr="00C36B0B" w:rsidRDefault="00940CF1" w:rsidP="00940CF1">
            <w:pPr>
              <w:jc w:val="center"/>
              <w:rPr>
                <w:rFonts w:ascii="Times New Roman" w:hAnsi="Times New Roman" w:cs="Times New Roman"/>
                <w:sz w:val="24"/>
                <w:szCs w:val="24"/>
              </w:rPr>
            </w:pPr>
            <w:r w:rsidRPr="00C36B0B">
              <w:rPr>
                <w:rFonts w:ascii="Times New Roman" w:hAnsi="Times New Roman" w:cs="Times New Roman"/>
                <w:sz w:val="24"/>
                <w:szCs w:val="24"/>
              </w:rPr>
              <w:t xml:space="preserve">2 </w:t>
            </w:r>
          </w:p>
          <w:p w:rsidR="00940CF1" w:rsidRPr="00C36B0B" w:rsidRDefault="00940CF1" w:rsidP="00940CF1">
            <w:pPr>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940CF1" w:rsidRPr="00C36B0B" w:rsidRDefault="00940CF1" w:rsidP="00940CF1">
            <w:pPr>
              <w:jc w:val="both"/>
              <w:rPr>
                <w:rFonts w:ascii="Times New Roman" w:hAnsi="Times New Roman"/>
                <w:sz w:val="24"/>
                <w:szCs w:val="24"/>
              </w:rPr>
            </w:pPr>
            <w:r w:rsidRPr="00C36B0B">
              <w:rPr>
                <w:rFonts w:ascii="Times New Roman" w:hAnsi="Times New Roman" w:cs="Times New Roman"/>
                <w:sz w:val="24"/>
                <w:szCs w:val="24"/>
              </w:rPr>
              <w:t xml:space="preserve">18.04.2016 на заседании комитета была рассмотрена деятельность ОАО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Пионерское</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2015 году и первом квартале 2016 года. Отмечается, что за отчетный </w:t>
            </w:r>
            <w:proofErr w:type="gramStart"/>
            <w:r w:rsidRPr="00C36B0B">
              <w:rPr>
                <w:rFonts w:ascii="Times New Roman" w:hAnsi="Times New Roman" w:cs="Times New Roman"/>
                <w:sz w:val="24"/>
                <w:szCs w:val="24"/>
              </w:rPr>
              <w:t>период  производство</w:t>
            </w:r>
            <w:proofErr w:type="gramEnd"/>
            <w:r w:rsidRPr="00C36B0B">
              <w:rPr>
                <w:rFonts w:ascii="Times New Roman" w:hAnsi="Times New Roman" w:cs="Times New Roman"/>
                <w:sz w:val="24"/>
                <w:szCs w:val="24"/>
              </w:rPr>
              <w:t xml:space="preserve"> яйца выросло почти на 12 млн. яиц, что составляет 33% к уровню 2013 года. Рост яйценоскости составил более 11% к уровню 2013 года. Рост выручки составил 45% к уровню 2013 года. Депутатами отмечено что в период с 2011 года по апрель 2016 года предприятием получена господдержка в сумме 606 млн руб., при этом, </w:t>
            </w:r>
            <w:r w:rsidRPr="00C36B0B">
              <w:rPr>
                <w:rFonts w:ascii="Times New Roman" w:hAnsi="Times New Roman"/>
                <w:sz w:val="24"/>
                <w:szCs w:val="24"/>
              </w:rPr>
              <w:t xml:space="preserve">как следует из Программы комплексной модернизации ОАО </w:t>
            </w:r>
            <w:r w:rsidR="00C36B0B" w:rsidRPr="00C36B0B">
              <w:rPr>
                <w:rFonts w:ascii="Times New Roman" w:hAnsi="Times New Roman"/>
                <w:sz w:val="24"/>
                <w:szCs w:val="24"/>
              </w:rPr>
              <w:t>"</w:t>
            </w:r>
            <w:r w:rsidRPr="00C36B0B">
              <w:rPr>
                <w:rFonts w:ascii="Times New Roman" w:hAnsi="Times New Roman"/>
                <w:sz w:val="24"/>
                <w:szCs w:val="24"/>
              </w:rPr>
              <w:t>Пионерское</w:t>
            </w:r>
            <w:r w:rsidR="00C36B0B" w:rsidRPr="00C36B0B">
              <w:rPr>
                <w:rFonts w:ascii="Times New Roman" w:hAnsi="Times New Roman"/>
                <w:sz w:val="24"/>
                <w:szCs w:val="24"/>
              </w:rPr>
              <w:t>"</w:t>
            </w:r>
            <w:r w:rsidRPr="00C36B0B">
              <w:rPr>
                <w:rFonts w:ascii="Times New Roman" w:hAnsi="Times New Roman"/>
                <w:sz w:val="24"/>
                <w:szCs w:val="24"/>
              </w:rPr>
              <w:t xml:space="preserve"> на 2016-2020 годы, для полного завершения модернизации птицефабрики из краевого бюджета потребуется выделить дополнительно 220,6 млн руб. По результатам заседания было принято </w:t>
            </w:r>
            <w:r w:rsidRPr="00C36B0B">
              <w:rPr>
                <w:rFonts w:ascii="Times New Roman" w:hAnsi="Times New Roman"/>
                <w:sz w:val="24"/>
                <w:szCs w:val="24"/>
              </w:rPr>
              <w:lastRenderedPageBreak/>
              <w:t xml:space="preserve">решение рассмотреть вопрос о выделении предприятию дополнительной государственной поддержки после проведения проверки финансово-хозяйственной деятельности ОАО </w:t>
            </w:r>
            <w:r w:rsidR="00C36B0B" w:rsidRPr="00C36B0B">
              <w:rPr>
                <w:rFonts w:ascii="Times New Roman" w:hAnsi="Times New Roman"/>
                <w:sz w:val="24"/>
                <w:szCs w:val="24"/>
              </w:rPr>
              <w:t>"</w:t>
            </w:r>
            <w:r w:rsidRPr="00C36B0B">
              <w:rPr>
                <w:rFonts w:ascii="Times New Roman" w:hAnsi="Times New Roman"/>
                <w:sz w:val="24"/>
                <w:szCs w:val="24"/>
              </w:rPr>
              <w:t>Пионерское</w:t>
            </w:r>
            <w:r w:rsidR="00C36B0B" w:rsidRPr="00C36B0B">
              <w:rPr>
                <w:rFonts w:ascii="Times New Roman" w:hAnsi="Times New Roman"/>
                <w:sz w:val="24"/>
                <w:szCs w:val="24"/>
              </w:rPr>
              <w:t>"</w:t>
            </w:r>
            <w:r w:rsidRPr="00C36B0B">
              <w:rPr>
                <w:rFonts w:ascii="Times New Roman" w:hAnsi="Times New Roman"/>
                <w:sz w:val="24"/>
                <w:szCs w:val="24"/>
              </w:rPr>
              <w:t xml:space="preserve"> Контрольно-счетной палатой Камчатского края. </w:t>
            </w:r>
          </w:p>
          <w:p w:rsidR="00940CF1" w:rsidRPr="00C36B0B" w:rsidRDefault="00940CF1" w:rsidP="00940CF1">
            <w:pPr>
              <w:jc w:val="both"/>
              <w:rPr>
                <w:rFonts w:ascii="Times New Roman" w:hAnsi="Times New Roman"/>
                <w:sz w:val="24"/>
                <w:szCs w:val="24"/>
              </w:rPr>
            </w:pPr>
          </w:p>
          <w:p w:rsidR="00940CF1" w:rsidRPr="00C36B0B" w:rsidRDefault="00940CF1" w:rsidP="00940CF1">
            <w:pPr>
              <w:jc w:val="both"/>
              <w:rPr>
                <w:rFonts w:ascii="Times New Roman" w:hAnsi="Times New Roman"/>
                <w:sz w:val="24"/>
                <w:szCs w:val="24"/>
              </w:rPr>
            </w:pPr>
          </w:p>
          <w:p w:rsidR="00940CF1" w:rsidRPr="00C36B0B" w:rsidRDefault="00940CF1" w:rsidP="00940CF1">
            <w:pPr>
              <w:jc w:val="both"/>
              <w:rPr>
                <w:rFonts w:ascii="Times New Roman" w:hAnsi="Times New Roman"/>
                <w:sz w:val="24"/>
                <w:szCs w:val="24"/>
              </w:rPr>
            </w:pPr>
          </w:p>
          <w:p w:rsidR="00940CF1" w:rsidRPr="00C36B0B" w:rsidRDefault="00940CF1" w:rsidP="00940CF1">
            <w:pPr>
              <w:ind w:firstLine="176"/>
              <w:jc w:val="both"/>
              <w:rPr>
                <w:rFonts w:ascii="Times New Roman" w:hAnsi="Times New Roman" w:cs="Times New Roman"/>
                <w:sz w:val="24"/>
                <w:szCs w:val="24"/>
              </w:rPr>
            </w:pPr>
          </w:p>
        </w:tc>
      </w:tr>
      <w:tr w:rsidR="00C36B0B" w:rsidRPr="00C36B0B" w:rsidTr="0018612B">
        <w:tc>
          <w:tcPr>
            <w:tcW w:w="708" w:type="dxa"/>
          </w:tcPr>
          <w:p w:rsidR="005A5783"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6</w:t>
            </w:r>
          </w:p>
        </w:tc>
        <w:tc>
          <w:tcPr>
            <w:tcW w:w="3119" w:type="dxa"/>
          </w:tcPr>
          <w:p w:rsidR="005A5783" w:rsidRPr="00C36B0B" w:rsidRDefault="00C36B0B" w:rsidP="00940CF1">
            <w:pPr>
              <w:pStyle w:val="a3"/>
              <w:ind w:left="0"/>
              <w:jc w:val="both"/>
              <w:rPr>
                <w:rFonts w:ascii="Times New Roman" w:eastAsia="Times New Roman" w:hAnsi="Times New Roman" w:cs="Times New Roman"/>
                <w:b/>
                <w:i/>
                <w:sz w:val="24"/>
                <w:szCs w:val="24"/>
                <w:lang w:eastAsia="ru-RU"/>
              </w:rPr>
            </w:pPr>
            <w:r w:rsidRPr="00C36B0B">
              <w:rPr>
                <w:rFonts w:ascii="Times New Roman" w:hAnsi="Times New Roman" w:cs="Times New Roman"/>
                <w:b/>
                <w:i/>
                <w:sz w:val="24"/>
                <w:szCs w:val="24"/>
              </w:rPr>
              <w:t>"</w:t>
            </w:r>
            <w:r w:rsidR="005A5783" w:rsidRPr="00C36B0B">
              <w:rPr>
                <w:rFonts w:ascii="Times New Roman" w:hAnsi="Times New Roman" w:cs="Times New Roman"/>
                <w:b/>
                <w:i/>
                <w:sz w:val="24"/>
                <w:szCs w:val="24"/>
              </w:rPr>
              <w:t>Нужно добиться сбалансированности бюджета... необходимо вернуть определяющую роль госпрограмм в этом процессе, ужесточить контроль за движением государственных средств, включая федеральные и региональные субсидии предприятиям промышленности и сельского хозяйства…</w:t>
            </w:r>
            <w:r w:rsidRPr="00C36B0B">
              <w:rPr>
                <w:rFonts w:ascii="Times New Roman" w:hAnsi="Times New Roman" w:cs="Times New Roman"/>
                <w:b/>
                <w:i/>
                <w:sz w:val="24"/>
                <w:szCs w:val="24"/>
              </w:rPr>
              <w:t>"</w:t>
            </w:r>
          </w:p>
        </w:tc>
        <w:tc>
          <w:tcPr>
            <w:tcW w:w="5528" w:type="dxa"/>
          </w:tcPr>
          <w:p w:rsidR="005A5783"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 xml:space="preserve">Мониторинг </w:t>
            </w:r>
            <w:proofErr w:type="spellStart"/>
            <w:r w:rsidRPr="00C36B0B">
              <w:rPr>
                <w:rFonts w:ascii="Times New Roman" w:hAnsi="Times New Roman" w:cs="Times New Roman"/>
                <w:sz w:val="24"/>
                <w:szCs w:val="24"/>
              </w:rPr>
              <w:t>правоприменения</w:t>
            </w:r>
            <w:proofErr w:type="spellEnd"/>
            <w:r w:rsidRPr="00C36B0B">
              <w:rPr>
                <w:rFonts w:ascii="Times New Roman" w:hAnsi="Times New Roman" w:cs="Times New Roman"/>
                <w:sz w:val="24"/>
                <w:szCs w:val="24"/>
              </w:rPr>
              <w:t xml:space="preserve"> Закона Камчатского края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О рыболовстве и сохранении водных биологических ресурсов в Камчатском крае</w:t>
            </w:r>
            <w:r w:rsidR="00C36B0B" w:rsidRPr="00C36B0B">
              <w:rPr>
                <w:rFonts w:ascii="Times New Roman" w:hAnsi="Times New Roman" w:cs="Times New Roman"/>
                <w:sz w:val="24"/>
                <w:szCs w:val="24"/>
              </w:rPr>
              <w:t>"</w:t>
            </w:r>
          </w:p>
        </w:tc>
        <w:tc>
          <w:tcPr>
            <w:tcW w:w="992" w:type="dxa"/>
          </w:tcPr>
          <w:p w:rsidR="005A5783" w:rsidRPr="00C36B0B" w:rsidRDefault="005A5783" w:rsidP="00940CF1">
            <w:pPr>
              <w:jc w:val="center"/>
              <w:rPr>
                <w:rFonts w:ascii="Times New Roman" w:hAnsi="Times New Roman" w:cs="Times New Roman"/>
                <w:sz w:val="24"/>
                <w:szCs w:val="24"/>
              </w:rPr>
            </w:pPr>
            <w:r w:rsidRPr="00C36B0B">
              <w:rPr>
                <w:rFonts w:ascii="Times New Roman" w:hAnsi="Times New Roman" w:cs="Times New Roman"/>
                <w:sz w:val="24"/>
                <w:szCs w:val="24"/>
              </w:rPr>
              <w:t>3</w:t>
            </w:r>
          </w:p>
          <w:p w:rsidR="005A5783" w:rsidRPr="00C36B0B" w:rsidRDefault="005A5783" w:rsidP="00940CF1">
            <w:pPr>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5A5783" w:rsidRPr="00C36B0B" w:rsidRDefault="005A5783" w:rsidP="00C36B0B">
            <w:pPr>
              <w:pStyle w:val="ConsPlusNormal"/>
              <w:ind w:firstLine="34"/>
              <w:jc w:val="both"/>
              <w:rPr>
                <w:sz w:val="24"/>
                <w:szCs w:val="24"/>
              </w:rPr>
            </w:pPr>
            <w:r w:rsidRPr="00C36B0B">
              <w:rPr>
                <w:sz w:val="24"/>
                <w:szCs w:val="24"/>
              </w:rPr>
              <w:t xml:space="preserve">По результатам мониторинга выявлено, что в связи с принятием Федерального закона от 03.07.2016 № 349-ФЗ </w:t>
            </w:r>
            <w:r w:rsidR="00C36B0B" w:rsidRPr="00C36B0B">
              <w:rPr>
                <w:sz w:val="24"/>
                <w:szCs w:val="24"/>
              </w:rPr>
              <w:t>"</w:t>
            </w:r>
            <w:r w:rsidRPr="00C36B0B">
              <w:rPr>
                <w:sz w:val="24"/>
                <w:szCs w:val="24"/>
              </w:rPr>
              <w:t xml:space="preserve">О внесении изменений в Федеральный закон от 20.12.2004 года № 166-ФЗ </w:t>
            </w:r>
            <w:r w:rsidR="00C36B0B" w:rsidRPr="00C36B0B">
              <w:rPr>
                <w:sz w:val="24"/>
                <w:szCs w:val="24"/>
              </w:rPr>
              <w:t>"</w:t>
            </w:r>
            <w:r w:rsidRPr="00C36B0B">
              <w:rPr>
                <w:sz w:val="24"/>
                <w:szCs w:val="24"/>
              </w:rPr>
              <w:t>О рыболовстве и сохранении водных биологических ресурсов</w:t>
            </w:r>
            <w:r w:rsidR="00C36B0B" w:rsidRPr="00C36B0B">
              <w:rPr>
                <w:sz w:val="24"/>
                <w:szCs w:val="24"/>
              </w:rPr>
              <w:t>"</w:t>
            </w:r>
            <w:r w:rsidRPr="00C36B0B">
              <w:rPr>
                <w:sz w:val="24"/>
                <w:szCs w:val="24"/>
              </w:rPr>
              <w:t xml:space="preserve"> и отдельные законодательные акты Российской Федерации в части совершенствования распределения квот добычи (вылова) водных биологических ресурсов</w:t>
            </w:r>
            <w:r w:rsidR="00C36B0B" w:rsidRPr="00C36B0B">
              <w:rPr>
                <w:sz w:val="24"/>
                <w:szCs w:val="24"/>
              </w:rPr>
              <w:t>"</w:t>
            </w:r>
            <w:r w:rsidRPr="00C36B0B">
              <w:rPr>
                <w:sz w:val="24"/>
                <w:szCs w:val="24"/>
              </w:rPr>
              <w:t xml:space="preserve"> (далее - Федеральный закон) в отдельные статьи Закон Камчатского края необходимо внести следующие изменения:</w:t>
            </w:r>
          </w:p>
          <w:p w:rsidR="005A5783" w:rsidRPr="00C36B0B" w:rsidRDefault="005A5783" w:rsidP="005A5783">
            <w:pPr>
              <w:pStyle w:val="ConsPlusNormal"/>
              <w:ind w:firstLine="540"/>
              <w:jc w:val="both"/>
              <w:rPr>
                <w:sz w:val="24"/>
                <w:szCs w:val="24"/>
              </w:rPr>
            </w:pPr>
            <w:r w:rsidRPr="00C36B0B">
              <w:rPr>
                <w:sz w:val="24"/>
                <w:szCs w:val="24"/>
              </w:rPr>
              <w:t xml:space="preserve">– в пункты 3 и 4 статьи 4, пункт 4 статьи 10 и пункт 6 статьи 11 в части исключения полномочий </w:t>
            </w:r>
            <w:r w:rsidRPr="00C36B0B">
              <w:rPr>
                <w:sz w:val="24"/>
                <w:szCs w:val="24"/>
              </w:rPr>
              <w:lastRenderedPageBreak/>
              <w:t>Законодательного Собрания Камчатского края при утверждении по представлению губернатора Камчатского края порядка распределения квот добычи (вылова) водных биологических ресурсов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проживающих в Камчатском крае, и утверждению квот добычи (вылова) водных биологических ресурсов для организации любительского и спортивного рыболовства в Камчатском крае, распределяемых Правительством Камчатского края;</w:t>
            </w:r>
          </w:p>
          <w:p w:rsidR="005A5783" w:rsidRPr="00C36B0B" w:rsidRDefault="005A5783" w:rsidP="005A5783">
            <w:pPr>
              <w:pStyle w:val="ConsPlusNormal"/>
              <w:ind w:firstLine="540"/>
              <w:jc w:val="both"/>
              <w:rPr>
                <w:sz w:val="24"/>
                <w:szCs w:val="24"/>
              </w:rPr>
            </w:pPr>
            <w:r w:rsidRPr="00C36B0B">
              <w:rPr>
                <w:sz w:val="24"/>
                <w:szCs w:val="24"/>
              </w:rPr>
              <w:t xml:space="preserve">– в пункт 2 части 1 статьи 5 в части исключения понятия </w:t>
            </w:r>
            <w:r w:rsidR="00C36B0B" w:rsidRPr="00C36B0B">
              <w:rPr>
                <w:sz w:val="24"/>
                <w:szCs w:val="24"/>
              </w:rPr>
              <w:t>"</w:t>
            </w:r>
            <w:r w:rsidRPr="00C36B0B">
              <w:rPr>
                <w:sz w:val="24"/>
                <w:szCs w:val="24"/>
              </w:rPr>
              <w:t>квоты добычи (вылова) водных биологических ресурсов для осуществления прибрежного рыболовства во внутренних морских водах Российской Федерации</w:t>
            </w:r>
            <w:r w:rsidR="00C36B0B" w:rsidRPr="00C36B0B">
              <w:rPr>
                <w:sz w:val="24"/>
                <w:szCs w:val="24"/>
              </w:rPr>
              <w:t>"</w:t>
            </w:r>
            <w:r w:rsidRPr="00C36B0B">
              <w:rPr>
                <w:sz w:val="24"/>
                <w:szCs w:val="24"/>
              </w:rPr>
              <w:t>;</w:t>
            </w:r>
          </w:p>
          <w:p w:rsidR="005A5783" w:rsidRPr="00C36B0B" w:rsidRDefault="005A5783" w:rsidP="005A5783">
            <w:pPr>
              <w:pStyle w:val="ConsPlusNormal"/>
              <w:ind w:firstLine="540"/>
              <w:jc w:val="both"/>
              <w:rPr>
                <w:sz w:val="24"/>
                <w:szCs w:val="24"/>
              </w:rPr>
            </w:pPr>
            <w:r w:rsidRPr="00C36B0B">
              <w:rPr>
                <w:sz w:val="24"/>
                <w:szCs w:val="24"/>
              </w:rPr>
              <w:t xml:space="preserve">- в пункт 7 части 1 статьи 5 в части исключения понятия </w:t>
            </w:r>
            <w:r w:rsidR="00C36B0B" w:rsidRPr="00C36B0B">
              <w:rPr>
                <w:sz w:val="24"/>
                <w:szCs w:val="24"/>
              </w:rPr>
              <w:t>"</w:t>
            </w:r>
            <w:r w:rsidRPr="00C36B0B">
              <w:rPr>
                <w:sz w:val="24"/>
                <w:szCs w:val="24"/>
              </w:rPr>
              <w:t>промышленные квоты в пресноводных водных объектах Камчатского края</w:t>
            </w:r>
            <w:r w:rsidR="00C36B0B" w:rsidRPr="00C36B0B">
              <w:rPr>
                <w:sz w:val="24"/>
                <w:szCs w:val="24"/>
              </w:rPr>
              <w:t>"</w:t>
            </w:r>
            <w:r w:rsidRPr="00C36B0B">
              <w:rPr>
                <w:sz w:val="24"/>
                <w:szCs w:val="24"/>
              </w:rPr>
              <w:t xml:space="preserve"> и введения нового понятия: </w:t>
            </w:r>
            <w:r w:rsidR="00C36B0B" w:rsidRPr="00C36B0B">
              <w:rPr>
                <w:sz w:val="24"/>
                <w:szCs w:val="24"/>
              </w:rPr>
              <w:lastRenderedPageBreak/>
              <w:t>"</w:t>
            </w:r>
            <w:r w:rsidRPr="00C36B0B">
              <w:rPr>
                <w:sz w:val="24"/>
                <w:szCs w:val="24"/>
              </w:rPr>
              <w:t xml:space="preserve">квоты во внутренних водных объектах для осуществления </w:t>
            </w:r>
            <w:proofErr w:type="spellStart"/>
            <w:r w:rsidRPr="00C36B0B">
              <w:rPr>
                <w:sz w:val="24"/>
                <w:szCs w:val="24"/>
              </w:rPr>
              <w:t>промрыболовства</w:t>
            </w:r>
            <w:proofErr w:type="spellEnd"/>
            <w:r w:rsidR="00C36B0B" w:rsidRPr="00C36B0B">
              <w:rPr>
                <w:sz w:val="24"/>
                <w:szCs w:val="24"/>
              </w:rPr>
              <w:t>"</w:t>
            </w:r>
            <w:r w:rsidRPr="00C36B0B">
              <w:rPr>
                <w:sz w:val="24"/>
                <w:szCs w:val="24"/>
              </w:rPr>
              <w:t>;</w:t>
            </w:r>
          </w:p>
          <w:p w:rsidR="005A5783" w:rsidRPr="00C36B0B" w:rsidRDefault="005A5783" w:rsidP="005A5783">
            <w:pPr>
              <w:pStyle w:val="ConsPlusNormal"/>
              <w:ind w:firstLine="540"/>
              <w:jc w:val="both"/>
              <w:rPr>
                <w:sz w:val="24"/>
                <w:szCs w:val="24"/>
              </w:rPr>
            </w:pPr>
            <w:r w:rsidRPr="00C36B0B">
              <w:rPr>
                <w:sz w:val="24"/>
                <w:szCs w:val="24"/>
              </w:rPr>
              <w:t>– в пункт 9 части 1 статьи 5 в части определения на территории Камчатского края мест доставки уловов водных биологических ресурсов, добытых (выловленных) при осуществлении прибрежного рыболовства;</w:t>
            </w:r>
          </w:p>
          <w:p w:rsidR="005A5783" w:rsidRPr="00C36B0B" w:rsidRDefault="005A5783" w:rsidP="005A5783">
            <w:pPr>
              <w:pStyle w:val="ConsPlusNormal"/>
              <w:ind w:firstLine="540"/>
              <w:jc w:val="both"/>
              <w:rPr>
                <w:sz w:val="24"/>
                <w:szCs w:val="24"/>
              </w:rPr>
            </w:pPr>
            <w:r w:rsidRPr="00C36B0B">
              <w:rPr>
                <w:sz w:val="24"/>
                <w:szCs w:val="24"/>
              </w:rPr>
              <w:t xml:space="preserve">– в пункт 2 части 1 статьи 6 в части исключения полномочий исполнительных органов государственной власти Камчатского края, осуществляемых за счет субвенций из федерального бюджета, по организации и регулированию прибрежного рыболовства (за исключением анадромных, </w:t>
            </w:r>
            <w:proofErr w:type="spellStart"/>
            <w:r w:rsidRPr="00C36B0B">
              <w:rPr>
                <w:sz w:val="24"/>
                <w:szCs w:val="24"/>
              </w:rPr>
              <w:t>катадромных</w:t>
            </w:r>
            <w:proofErr w:type="spellEnd"/>
            <w:r w:rsidRPr="00C36B0B">
              <w:rPr>
                <w:sz w:val="24"/>
                <w:szCs w:val="24"/>
              </w:rPr>
              <w:t xml:space="preserve"> и трансграничных видов рыб), в том числе распределение прибрежных квот и предоставление рыбопромысловых участков; </w:t>
            </w:r>
          </w:p>
          <w:p w:rsidR="005A5783" w:rsidRPr="00C36B0B" w:rsidRDefault="005A5783" w:rsidP="005A5783">
            <w:pPr>
              <w:pStyle w:val="ConsPlusNormal"/>
              <w:ind w:firstLine="540"/>
              <w:jc w:val="both"/>
              <w:rPr>
                <w:sz w:val="24"/>
                <w:szCs w:val="24"/>
              </w:rPr>
            </w:pPr>
            <w:r w:rsidRPr="00C36B0B">
              <w:rPr>
                <w:sz w:val="24"/>
                <w:szCs w:val="24"/>
              </w:rPr>
              <w:t xml:space="preserve">– в статью 9 и далее по всему тексту Закона Камчатского края в части изменения понятия </w:t>
            </w:r>
            <w:r w:rsidR="00C36B0B" w:rsidRPr="00C36B0B">
              <w:rPr>
                <w:sz w:val="24"/>
                <w:szCs w:val="24"/>
              </w:rPr>
              <w:t>"</w:t>
            </w:r>
            <w:r w:rsidRPr="00C36B0B">
              <w:rPr>
                <w:sz w:val="24"/>
                <w:szCs w:val="24"/>
              </w:rPr>
              <w:t>рыбопромысловый участок</w:t>
            </w:r>
            <w:r w:rsidR="00C36B0B" w:rsidRPr="00C36B0B">
              <w:rPr>
                <w:sz w:val="24"/>
                <w:szCs w:val="24"/>
              </w:rPr>
              <w:t>"</w:t>
            </w:r>
            <w:r w:rsidRPr="00C36B0B">
              <w:rPr>
                <w:sz w:val="24"/>
                <w:szCs w:val="24"/>
              </w:rPr>
              <w:t xml:space="preserve"> на </w:t>
            </w:r>
            <w:r w:rsidR="00C36B0B" w:rsidRPr="00C36B0B">
              <w:rPr>
                <w:sz w:val="24"/>
                <w:szCs w:val="24"/>
              </w:rPr>
              <w:t>"</w:t>
            </w:r>
            <w:r w:rsidRPr="00C36B0B">
              <w:rPr>
                <w:sz w:val="24"/>
                <w:szCs w:val="24"/>
              </w:rPr>
              <w:t>рыболовный участок</w:t>
            </w:r>
            <w:r w:rsidR="00C36B0B" w:rsidRPr="00C36B0B">
              <w:rPr>
                <w:sz w:val="24"/>
                <w:szCs w:val="24"/>
              </w:rPr>
              <w:t>"</w:t>
            </w:r>
            <w:r w:rsidRPr="00C36B0B">
              <w:rPr>
                <w:sz w:val="24"/>
                <w:szCs w:val="24"/>
              </w:rPr>
              <w:t>;</w:t>
            </w:r>
          </w:p>
          <w:p w:rsidR="005A5783" w:rsidRPr="00C36B0B" w:rsidRDefault="005A5783" w:rsidP="005A5783">
            <w:pPr>
              <w:pStyle w:val="ConsPlusNormal"/>
              <w:ind w:firstLine="540"/>
              <w:jc w:val="both"/>
              <w:rPr>
                <w:sz w:val="24"/>
                <w:szCs w:val="24"/>
              </w:rPr>
            </w:pPr>
            <w:r w:rsidRPr="00C36B0B">
              <w:rPr>
                <w:sz w:val="24"/>
                <w:szCs w:val="24"/>
              </w:rPr>
              <w:t xml:space="preserve">В связи с вступлением в силу основных положений Федерального закона с 01.01.2018 внесение </w:t>
            </w:r>
            <w:r w:rsidRPr="00C36B0B">
              <w:rPr>
                <w:sz w:val="24"/>
                <w:szCs w:val="24"/>
              </w:rPr>
              <w:lastRenderedPageBreak/>
              <w:t>указанных изменений запланировано на четвертый квартал 2017 года.</w:t>
            </w:r>
          </w:p>
          <w:p w:rsidR="005A5783" w:rsidRPr="00C36B0B" w:rsidRDefault="005A5783" w:rsidP="00940CF1">
            <w:pPr>
              <w:jc w:val="both"/>
              <w:rPr>
                <w:rFonts w:ascii="Times New Roman" w:hAnsi="Times New Roman" w:cs="Times New Roman"/>
                <w:sz w:val="24"/>
                <w:szCs w:val="24"/>
              </w:rPr>
            </w:pPr>
          </w:p>
        </w:tc>
      </w:tr>
      <w:tr w:rsidR="00C36B0B" w:rsidRPr="00C36B0B" w:rsidTr="00B24904">
        <w:trPr>
          <w:trHeight w:val="225"/>
        </w:trPr>
        <w:tc>
          <w:tcPr>
            <w:tcW w:w="14175" w:type="dxa"/>
            <w:gridSpan w:val="5"/>
          </w:tcPr>
          <w:p w:rsidR="00940CF1" w:rsidRPr="00C36B0B" w:rsidRDefault="00940CF1" w:rsidP="00940CF1">
            <w:pPr>
              <w:pStyle w:val="a3"/>
              <w:ind w:left="0"/>
              <w:jc w:val="center"/>
              <w:rPr>
                <w:rFonts w:ascii="Times New Roman" w:hAnsi="Times New Roman" w:cs="Times New Roman"/>
                <w:b/>
                <w:sz w:val="24"/>
                <w:szCs w:val="24"/>
              </w:rPr>
            </w:pPr>
            <w:r w:rsidRPr="00C36B0B">
              <w:rPr>
                <w:rFonts w:ascii="Times New Roman" w:hAnsi="Times New Roman" w:cs="Times New Roman"/>
                <w:b/>
                <w:sz w:val="24"/>
                <w:szCs w:val="24"/>
              </w:rPr>
              <w:lastRenderedPageBreak/>
              <w:t>Комитет по социальной политике</w:t>
            </w:r>
          </w:p>
        </w:tc>
      </w:tr>
      <w:tr w:rsidR="00C36B0B" w:rsidRPr="00C36B0B" w:rsidTr="001D4643">
        <w:trPr>
          <w:trHeight w:val="699"/>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7</w:t>
            </w:r>
          </w:p>
        </w:tc>
        <w:tc>
          <w:tcPr>
            <w:tcW w:w="3119" w:type="dxa"/>
          </w:tcPr>
          <w:p w:rsidR="00940CF1" w:rsidRPr="00C36B0B" w:rsidRDefault="00C36B0B" w:rsidP="00940CF1">
            <w:pPr>
              <w:autoSpaceDE w:val="0"/>
              <w:autoSpaceDN w:val="0"/>
              <w:adjustRightInd w:val="0"/>
              <w:jc w:val="both"/>
              <w:rPr>
                <w:rFonts w:ascii="Times New Roman" w:hAnsi="Times New Roman" w:cs="Times New Roman"/>
                <w:b/>
                <w:i/>
                <w:sz w:val="24"/>
                <w:szCs w:val="24"/>
              </w:rPr>
            </w:pPr>
            <w:r w:rsidRPr="00C36B0B">
              <w:rPr>
                <w:rFonts w:ascii="Times New Roman" w:eastAsia="Times New Roman" w:hAnsi="Times New Roman" w:cs="Times New Roman"/>
                <w:b/>
                <w:i/>
                <w:sz w:val="24"/>
                <w:szCs w:val="24"/>
                <w:lang w:eastAsia="ru-RU"/>
              </w:rPr>
              <w:t>"</w:t>
            </w:r>
            <w:r w:rsidR="00940CF1" w:rsidRPr="00C36B0B">
              <w:rPr>
                <w:rFonts w:ascii="Times New Roman" w:eastAsia="Times New Roman" w:hAnsi="Times New Roman" w:cs="Times New Roman"/>
                <w:b/>
                <w:i/>
                <w:sz w:val="24"/>
                <w:szCs w:val="24"/>
                <w:lang w:eastAsia="ru-RU"/>
              </w:rPr>
              <w:t>Необходимо поддержать людей с низкими доходами, наиболее уязвимые категории граждан, перейти наконец к справедливому принципу оказания социальной помощи…</w:t>
            </w:r>
            <w:r w:rsidRPr="00C36B0B">
              <w:rPr>
                <w:rFonts w:ascii="Times New Roman" w:eastAsia="Times New Roman" w:hAnsi="Times New Roman" w:cs="Times New Roman"/>
                <w:b/>
                <w:i/>
                <w:sz w:val="24"/>
                <w:szCs w:val="24"/>
                <w:lang w:eastAsia="ru-RU"/>
              </w:rPr>
              <w:t>"</w:t>
            </w:r>
          </w:p>
        </w:tc>
        <w:tc>
          <w:tcPr>
            <w:tcW w:w="5528" w:type="dxa"/>
          </w:tcPr>
          <w:p w:rsidR="00940CF1" w:rsidRPr="00C36B0B" w:rsidRDefault="00940CF1" w:rsidP="00940CF1">
            <w:pPr>
              <w:autoSpaceDE w:val="0"/>
              <w:autoSpaceDN w:val="0"/>
              <w:adjustRightInd w:val="0"/>
              <w:jc w:val="both"/>
              <w:rPr>
                <w:rFonts w:ascii="Times New Roman" w:hAnsi="Times New Roman" w:cs="Times New Roman"/>
                <w:sz w:val="24"/>
                <w:szCs w:val="24"/>
              </w:rPr>
            </w:pPr>
            <w:r w:rsidRPr="00C36B0B">
              <w:rPr>
                <w:rFonts w:ascii="Times New Roman" w:hAnsi="Times New Roman" w:cs="Times New Roman"/>
                <w:sz w:val="24"/>
                <w:szCs w:val="24"/>
              </w:rPr>
              <w:t xml:space="preserve">Мониторинг </w:t>
            </w:r>
            <w:proofErr w:type="spellStart"/>
            <w:r w:rsidRPr="00C36B0B">
              <w:rPr>
                <w:rFonts w:ascii="Times New Roman" w:hAnsi="Times New Roman" w:cs="Times New Roman"/>
                <w:sz w:val="24"/>
                <w:szCs w:val="24"/>
              </w:rPr>
              <w:t>правоприменения</w:t>
            </w:r>
            <w:proofErr w:type="spellEnd"/>
            <w:r w:rsidRPr="00C36B0B">
              <w:rPr>
                <w:rFonts w:ascii="Times New Roman" w:hAnsi="Times New Roman" w:cs="Times New Roman"/>
                <w:sz w:val="24"/>
                <w:szCs w:val="24"/>
              </w:rPr>
              <w:t xml:space="preserve"> отдельных положений Федерального закона   № 181-ФЗ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О социальной защите инвалидов в Российской Федерации</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части вопросов, связанных с проблемами образования, профессиональной подготовки, трудоустройства инвалидов)</w:t>
            </w:r>
          </w:p>
          <w:p w:rsidR="00940CF1" w:rsidRPr="00C36B0B" w:rsidRDefault="00940CF1" w:rsidP="00940CF1">
            <w:pPr>
              <w:autoSpaceDE w:val="0"/>
              <w:autoSpaceDN w:val="0"/>
              <w:adjustRightInd w:val="0"/>
              <w:jc w:val="both"/>
              <w:rPr>
                <w:rFonts w:ascii="Times New Roman" w:hAnsi="Times New Roman" w:cs="Times New Roman"/>
                <w:sz w:val="24"/>
                <w:szCs w:val="24"/>
              </w:rPr>
            </w:pP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В </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течение года </w:t>
            </w:r>
          </w:p>
        </w:tc>
        <w:tc>
          <w:tcPr>
            <w:tcW w:w="3828" w:type="dxa"/>
          </w:tcPr>
          <w:p w:rsidR="00940CF1" w:rsidRPr="00C36B0B" w:rsidRDefault="00940CF1" w:rsidP="00940CF1">
            <w:pPr>
              <w:pStyle w:val="ae"/>
              <w:ind w:firstLine="176"/>
              <w:jc w:val="both"/>
              <w:rPr>
                <w:rFonts w:ascii="Times New Roman" w:hAnsi="Times New Roman" w:cs="Times New Roman"/>
              </w:rPr>
            </w:pPr>
            <w:r w:rsidRPr="00C36B0B">
              <w:rPr>
                <w:rFonts w:ascii="Times New Roman" w:hAnsi="Times New Roman" w:cs="Times New Roman"/>
              </w:rPr>
              <w:t xml:space="preserve">Доступность получения образования, профессиональной подготовки и дальнейшего трудоустройства инвалидов на Камчатке рассмотрена 25.03.2016 за заседании комитета Законодательного Собрания Камчатского края по социальной политике, в рамках которого заслушана информация о ходе реализации в Камчатском крае Закона Камчатского края </w:t>
            </w:r>
            <w:r w:rsidR="00C36B0B" w:rsidRPr="00C36B0B">
              <w:rPr>
                <w:rFonts w:ascii="Times New Roman" w:hAnsi="Times New Roman" w:cs="Times New Roman"/>
              </w:rPr>
              <w:t>"</w:t>
            </w:r>
            <w:r w:rsidRPr="00C36B0B">
              <w:rPr>
                <w:rFonts w:ascii="Times New Roman" w:hAnsi="Times New Roman" w:cs="Times New Roman"/>
              </w:rPr>
              <w:t xml:space="preserve">О социальной защите инвалидов в Камчатском крае, подпрограммы </w:t>
            </w:r>
            <w:r w:rsidR="00C36B0B" w:rsidRPr="00C36B0B">
              <w:rPr>
                <w:rFonts w:ascii="Times New Roman" w:hAnsi="Times New Roman" w:cs="Times New Roman"/>
              </w:rPr>
              <w:t>"</w:t>
            </w:r>
            <w:r w:rsidRPr="00C36B0B">
              <w:rPr>
                <w:rFonts w:ascii="Times New Roman" w:hAnsi="Times New Roman" w:cs="Times New Roman"/>
              </w:rPr>
              <w:t>Доступная среда в Камчатском крае</w:t>
            </w:r>
            <w:r w:rsidR="00C36B0B" w:rsidRPr="00C36B0B">
              <w:rPr>
                <w:rFonts w:ascii="Times New Roman" w:hAnsi="Times New Roman" w:cs="Times New Roman"/>
              </w:rPr>
              <w:t>"</w:t>
            </w:r>
            <w:r w:rsidRPr="00C36B0B">
              <w:rPr>
                <w:rFonts w:ascii="Times New Roman" w:hAnsi="Times New Roman" w:cs="Times New Roman"/>
              </w:rPr>
              <w:t xml:space="preserve"> государственной программы </w:t>
            </w:r>
            <w:r w:rsidR="00C36B0B" w:rsidRPr="00C36B0B">
              <w:rPr>
                <w:rFonts w:ascii="Times New Roman" w:hAnsi="Times New Roman" w:cs="Times New Roman"/>
              </w:rPr>
              <w:t>"</w:t>
            </w:r>
            <w:r w:rsidRPr="00C36B0B">
              <w:rPr>
                <w:rFonts w:ascii="Times New Roman" w:hAnsi="Times New Roman" w:cs="Times New Roman"/>
              </w:rPr>
              <w:t>Социальная поддержка граждан в Камчатском крае на 2015 - 2018 годы</w:t>
            </w:r>
            <w:r w:rsidR="00C36B0B" w:rsidRPr="00C36B0B">
              <w:rPr>
                <w:rFonts w:ascii="Times New Roman" w:hAnsi="Times New Roman" w:cs="Times New Roman"/>
              </w:rPr>
              <w:t>"</w:t>
            </w:r>
            <w:r w:rsidRPr="00C36B0B">
              <w:rPr>
                <w:rFonts w:ascii="Times New Roman" w:hAnsi="Times New Roman" w:cs="Times New Roman"/>
              </w:rPr>
              <w:t xml:space="preserve">. </w:t>
            </w:r>
          </w:p>
          <w:p w:rsidR="00940CF1" w:rsidRPr="00C36B0B" w:rsidRDefault="00940CF1" w:rsidP="00940CF1">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Мероприятия подпрограммы </w:t>
            </w:r>
            <w:r w:rsidRPr="00C36B0B">
              <w:rPr>
                <w:rFonts w:ascii="Times New Roman" w:eastAsia="Calibri" w:hAnsi="Times New Roman" w:cs="Times New Roman"/>
                <w:bCs/>
                <w:sz w:val="24"/>
                <w:szCs w:val="24"/>
              </w:rPr>
              <w:t xml:space="preserve">предусматривают приспособление входных групп, лестниц, пандусных съездов, путей движения для инвалидов и других маломобильных групп населения, а также приобретение специализированного оборудования для обеспечения доступа инвалидов в учреждения, </w:t>
            </w:r>
            <w:r w:rsidRPr="00C36B0B">
              <w:rPr>
                <w:rFonts w:ascii="Times New Roman" w:eastAsia="Calibri" w:hAnsi="Times New Roman" w:cs="Times New Roman"/>
                <w:sz w:val="24"/>
                <w:szCs w:val="24"/>
              </w:rPr>
              <w:t xml:space="preserve">приобретение адаптивных средств </w:t>
            </w:r>
            <w:r w:rsidRPr="00C36B0B">
              <w:rPr>
                <w:rFonts w:ascii="Times New Roman" w:eastAsia="Calibri" w:hAnsi="Times New Roman" w:cs="Times New Roman"/>
                <w:sz w:val="24"/>
                <w:szCs w:val="24"/>
              </w:rPr>
              <w:lastRenderedPageBreak/>
              <w:t xml:space="preserve">для обеспечения возможности самостоятельного получения инвалидами услуг, </w:t>
            </w:r>
            <w:r w:rsidRPr="00C36B0B">
              <w:rPr>
                <w:rFonts w:ascii="Times New Roman" w:eastAsia="Calibri" w:hAnsi="Times New Roman" w:cs="Times New Roman"/>
                <w:bCs/>
                <w:sz w:val="24"/>
                <w:szCs w:val="24"/>
              </w:rPr>
              <w:t xml:space="preserve">инструктирование или обучение специалистов, работающих с инвалидами, обеспечение работы службы </w:t>
            </w:r>
            <w:r w:rsidR="00C36B0B" w:rsidRPr="00C36B0B">
              <w:rPr>
                <w:rFonts w:ascii="Times New Roman" w:eastAsia="Calibri" w:hAnsi="Times New Roman" w:cs="Times New Roman"/>
                <w:bCs/>
                <w:sz w:val="24"/>
                <w:szCs w:val="24"/>
              </w:rPr>
              <w:t>"</w:t>
            </w:r>
            <w:r w:rsidRPr="00C36B0B">
              <w:rPr>
                <w:rFonts w:ascii="Times New Roman" w:eastAsia="Calibri" w:hAnsi="Times New Roman" w:cs="Times New Roman"/>
                <w:bCs/>
                <w:sz w:val="24"/>
                <w:szCs w:val="24"/>
              </w:rPr>
              <w:t>Социальное такси</w:t>
            </w:r>
            <w:r w:rsidR="00C36B0B" w:rsidRPr="00C36B0B">
              <w:rPr>
                <w:rFonts w:ascii="Times New Roman" w:eastAsia="Calibri" w:hAnsi="Times New Roman" w:cs="Times New Roman"/>
                <w:bCs/>
                <w:sz w:val="24"/>
                <w:szCs w:val="24"/>
              </w:rPr>
              <w:t>"</w:t>
            </w:r>
            <w:r w:rsidRPr="00C36B0B">
              <w:rPr>
                <w:rFonts w:ascii="Times New Roman" w:eastAsia="Calibri" w:hAnsi="Times New Roman" w:cs="Times New Roman"/>
                <w:bCs/>
                <w:sz w:val="24"/>
                <w:szCs w:val="24"/>
              </w:rPr>
              <w:t xml:space="preserve">, </w:t>
            </w:r>
            <w:r w:rsidRPr="00C36B0B">
              <w:rPr>
                <w:rFonts w:ascii="Times New Roman" w:hAnsi="Times New Roman" w:cs="Times New Roman"/>
                <w:sz w:val="24"/>
                <w:szCs w:val="24"/>
              </w:rPr>
              <w:t xml:space="preserve">обеспечения инвалидов реабилитационным оборудованием, техническими изделиями и иными средствами трудовой и творческой реабилитации. </w:t>
            </w:r>
          </w:p>
          <w:p w:rsidR="00940CF1" w:rsidRPr="00C36B0B" w:rsidRDefault="00940CF1" w:rsidP="00940CF1">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В рамках комплекса мер, направленных на повышение эффективности реализации мероприятий по трудоустройству инвалидов и на обеспечение доступности профессионального образования  в 4 профессиональных образовательных организациях создана универсальная </w:t>
            </w:r>
            <w:proofErr w:type="spellStart"/>
            <w:r w:rsidRPr="00C36B0B">
              <w:rPr>
                <w:rFonts w:ascii="Times New Roman" w:hAnsi="Times New Roman" w:cs="Times New Roman"/>
                <w:sz w:val="24"/>
                <w:szCs w:val="24"/>
              </w:rPr>
              <w:t>безбарьерная</w:t>
            </w:r>
            <w:proofErr w:type="spellEnd"/>
            <w:r w:rsidRPr="00C36B0B">
              <w:rPr>
                <w:rFonts w:ascii="Times New Roman" w:hAnsi="Times New Roman" w:cs="Times New Roman"/>
                <w:sz w:val="24"/>
                <w:szCs w:val="24"/>
              </w:rPr>
              <w:t xml:space="preserve"> среда для инклюзивного образования для детей-инвалидов и детей с ограниченными возможностями здоровья, в штатном расписании предусмотрены 7 ставок </w:t>
            </w:r>
            <w:proofErr w:type="spellStart"/>
            <w:r w:rsidRPr="00C36B0B">
              <w:rPr>
                <w:rFonts w:ascii="Times New Roman" w:hAnsi="Times New Roman" w:cs="Times New Roman"/>
                <w:sz w:val="24"/>
                <w:szCs w:val="24"/>
              </w:rPr>
              <w:t>тьютеров</w:t>
            </w:r>
            <w:proofErr w:type="spellEnd"/>
            <w:r w:rsidRPr="00C36B0B">
              <w:rPr>
                <w:rFonts w:ascii="Times New Roman" w:hAnsi="Times New Roman" w:cs="Times New Roman"/>
                <w:sz w:val="24"/>
                <w:szCs w:val="24"/>
              </w:rPr>
              <w:t xml:space="preserve"> для сопровождения индивидуального образовательного процесса студентов и формирования учебных и профессиональных интересов.                   </w:t>
            </w:r>
          </w:p>
          <w:p w:rsidR="00940CF1" w:rsidRPr="00C36B0B" w:rsidRDefault="00940CF1" w:rsidP="00940CF1">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В 3 профессиональных образовательных организациях разработаны и внедрены адаптированные </w:t>
            </w:r>
            <w:r w:rsidRPr="00C36B0B">
              <w:rPr>
                <w:rFonts w:ascii="Times New Roman" w:hAnsi="Times New Roman" w:cs="Times New Roman"/>
                <w:sz w:val="24"/>
                <w:szCs w:val="24"/>
              </w:rPr>
              <w:lastRenderedPageBreak/>
              <w:t>образовательные программы. Высшее образование студенты-инвалиды получают в 4 учреждениях высшего профессионального образования Камчатского края.</w:t>
            </w:r>
          </w:p>
          <w:p w:rsidR="00940CF1" w:rsidRPr="00C36B0B" w:rsidRDefault="00940CF1" w:rsidP="00940CF1">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Из числа получивших профессиональное образование выпускников-инвалидов в 2015 году 83,3 % обучались на бюджетных учебных местах.</w:t>
            </w:r>
          </w:p>
          <w:p w:rsidR="00940CF1" w:rsidRPr="00C36B0B" w:rsidRDefault="00940CF1" w:rsidP="00940CF1">
            <w:pPr>
              <w:autoSpaceDE w:val="0"/>
              <w:autoSpaceDN w:val="0"/>
              <w:adjustRightInd w:val="0"/>
              <w:ind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20 % общеобразовательных организаций Камчатского края обеспечили условия для учеников с ограниченными возможностями здоровья. Работа по повышению значения этого показателя продолжается. </w:t>
            </w:r>
          </w:p>
          <w:p w:rsidR="00940CF1" w:rsidRPr="00C36B0B" w:rsidRDefault="00940CF1" w:rsidP="00940CF1">
            <w:pPr>
              <w:ind w:firstLine="176"/>
              <w:jc w:val="both"/>
              <w:outlineLvl w:val="0"/>
              <w:rPr>
                <w:rFonts w:ascii="Times New Roman" w:hAnsi="Times New Roman" w:cs="Times New Roman"/>
                <w:sz w:val="24"/>
                <w:szCs w:val="24"/>
              </w:rPr>
            </w:pPr>
            <w:r w:rsidRPr="00C36B0B">
              <w:rPr>
                <w:rFonts w:ascii="Times New Roman" w:hAnsi="Times New Roman" w:cs="Times New Roman"/>
                <w:sz w:val="24"/>
                <w:szCs w:val="24"/>
              </w:rPr>
              <w:t>В целях обеспечения дополнительных гарантий инвалидам, реализации ими права на труд и социальную защиту от безработицы, в</w:t>
            </w:r>
            <w:r w:rsidRPr="00C36B0B">
              <w:rPr>
                <w:rFonts w:ascii="Times New Roman" w:hAnsi="Times New Roman" w:cs="Times New Roman"/>
                <w:bCs/>
                <w:sz w:val="24"/>
                <w:szCs w:val="24"/>
              </w:rPr>
              <w:t xml:space="preserve"> рамках Закона Камчатского края от 11.06.2009 № 284 </w:t>
            </w:r>
            <w:r w:rsidR="00C36B0B" w:rsidRPr="00C36B0B">
              <w:rPr>
                <w:rFonts w:ascii="Times New Roman" w:hAnsi="Times New Roman" w:cs="Times New Roman"/>
                <w:bCs/>
                <w:sz w:val="24"/>
                <w:szCs w:val="24"/>
              </w:rPr>
              <w:t>"</w:t>
            </w:r>
            <w:r w:rsidRPr="00C36B0B">
              <w:rPr>
                <w:rFonts w:ascii="Times New Roman" w:hAnsi="Times New Roman" w:cs="Times New Roman"/>
                <w:bCs/>
                <w:sz w:val="24"/>
                <w:szCs w:val="24"/>
              </w:rPr>
              <w:t>О квотировании в Камчатском крае рабочих мест для отдельных категорий граждан, испытывающих трудности в поиске работы</w:t>
            </w:r>
            <w:r w:rsidR="00C36B0B" w:rsidRPr="00C36B0B">
              <w:rPr>
                <w:rFonts w:ascii="Times New Roman" w:hAnsi="Times New Roman" w:cs="Times New Roman"/>
                <w:bCs/>
                <w:sz w:val="24"/>
                <w:szCs w:val="24"/>
              </w:rPr>
              <w:t>"</w:t>
            </w:r>
            <w:r w:rsidRPr="00C36B0B">
              <w:rPr>
                <w:rFonts w:ascii="Times New Roman" w:hAnsi="Times New Roman" w:cs="Times New Roman"/>
                <w:bCs/>
                <w:sz w:val="24"/>
                <w:szCs w:val="24"/>
              </w:rPr>
              <w:t xml:space="preserve"> работодателями осуществляется квотирование рабочих мест для инвалидов.</w:t>
            </w:r>
            <w:r w:rsidRPr="00C36B0B">
              <w:rPr>
                <w:rFonts w:ascii="Times New Roman" w:hAnsi="Times New Roman" w:cs="Times New Roman"/>
                <w:sz w:val="24"/>
                <w:szCs w:val="24"/>
              </w:rPr>
              <w:t xml:space="preserve"> </w:t>
            </w:r>
          </w:p>
          <w:p w:rsidR="00940CF1" w:rsidRPr="00C36B0B" w:rsidRDefault="00940CF1" w:rsidP="00940CF1">
            <w:pPr>
              <w:ind w:firstLine="176"/>
              <w:jc w:val="both"/>
              <w:outlineLvl w:val="0"/>
              <w:rPr>
                <w:rFonts w:ascii="Times New Roman" w:hAnsi="Times New Roman" w:cs="Times New Roman"/>
                <w:sz w:val="24"/>
                <w:szCs w:val="24"/>
              </w:rPr>
            </w:pPr>
            <w:r w:rsidRPr="00C36B0B">
              <w:rPr>
                <w:rFonts w:ascii="Times New Roman" w:hAnsi="Times New Roman" w:cs="Times New Roman"/>
                <w:sz w:val="24"/>
                <w:szCs w:val="24"/>
              </w:rPr>
              <w:t xml:space="preserve">В качестве достигнутых результатов проделанной работы в 2015 году органами службы занятости </w:t>
            </w:r>
            <w:r w:rsidRPr="00C36B0B">
              <w:rPr>
                <w:rFonts w:ascii="Times New Roman" w:hAnsi="Times New Roman" w:cs="Times New Roman"/>
                <w:sz w:val="24"/>
                <w:szCs w:val="24"/>
              </w:rPr>
              <w:lastRenderedPageBreak/>
              <w:t>населения депутаты отметили следующее:</w:t>
            </w:r>
          </w:p>
          <w:p w:rsidR="00940CF1" w:rsidRPr="00C36B0B" w:rsidRDefault="00940CF1" w:rsidP="00940CF1">
            <w:pPr>
              <w:pStyle w:val="a3"/>
              <w:widowControl w:val="0"/>
              <w:ind w:left="0" w:firstLine="176"/>
              <w:jc w:val="both"/>
              <w:rPr>
                <w:rFonts w:ascii="Times New Roman" w:hAnsi="Times New Roman" w:cs="Times New Roman"/>
                <w:sz w:val="24"/>
                <w:szCs w:val="24"/>
              </w:rPr>
            </w:pPr>
            <w:r w:rsidRPr="00C36B0B">
              <w:rPr>
                <w:rFonts w:ascii="Times New Roman" w:hAnsi="Times New Roman" w:cs="Times New Roman"/>
                <w:sz w:val="24"/>
                <w:szCs w:val="24"/>
              </w:rPr>
              <w:t>- доля трудоустроенных инвалидов из числа инвалидов, обратившихся в органы службы занятости за содействием в поиске подходящей работы, увеличилась на 9,3%;</w:t>
            </w:r>
          </w:p>
          <w:p w:rsidR="00940CF1" w:rsidRPr="00C36B0B" w:rsidRDefault="00940CF1" w:rsidP="00940CF1">
            <w:pPr>
              <w:pStyle w:val="a3"/>
              <w:widowControl w:val="0"/>
              <w:ind w:left="0" w:firstLine="176"/>
              <w:jc w:val="both"/>
              <w:rPr>
                <w:rFonts w:ascii="Times New Roman" w:hAnsi="Times New Roman" w:cs="Times New Roman"/>
                <w:sz w:val="24"/>
                <w:szCs w:val="24"/>
              </w:rPr>
            </w:pPr>
            <w:r w:rsidRPr="00C36B0B">
              <w:rPr>
                <w:rFonts w:ascii="Times New Roman" w:hAnsi="Times New Roman" w:cs="Times New Roman"/>
                <w:sz w:val="24"/>
                <w:szCs w:val="24"/>
              </w:rPr>
              <w:t>- доля трудоустроенных инвалидов из числа безработных инвалидов, состоящих на учете в органах службы занятости, увеличилась на 7,2%;</w:t>
            </w:r>
          </w:p>
          <w:p w:rsidR="00940CF1" w:rsidRPr="00C36B0B" w:rsidRDefault="00940CF1" w:rsidP="00940CF1">
            <w:pPr>
              <w:pStyle w:val="a3"/>
              <w:widowControl w:val="0"/>
              <w:ind w:left="0" w:firstLine="176"/>
              <w:jc w:val="both"/>
              <w:rPr>
                <w:rFonts w:ascii="Times New Roman" w:hAnsi="Times New Roman" w:cs="Times New Roman"/>
                <w:sz w:val="24"/>
                <w:szCs w:val="24"/>
              </w:rPr>
            </w:pPr>
            <w:r w:rsidRPr="00C36B0B">
              <w:rPr>
                <w:rFonts w:ascii="Times New Roman" w:hAnsi="Times New Roman" w:cs="Times New Roman"/>
                <w:sz w:val="24"/>
                <w:szCs w:val="24"/>
              </w:rPr>
              <w:t xml:space="preserve">-  </w:t>
            </w:r>
            <w:proofErr w:type="spellStart"/>
            <w:r w:rsidRPr="00C36B0B">
              <w:rPr>
                <w:rFonts w:ascii="Times New Roman" w:hAnsi="Times New Roman" w:cs="Times New Roman"/>
                <w:sz w:val="24"/>
                <w:szCs w:val="24"/>
              </w:rPr>
              <w:t>закрепляемость</w:t>
            </w:r>
            <w:proofErr w:type="spellEnd"/>
            <w:r w:rsidRPr="00C36B0B">
              <w:rPr>
                <w:rFonts w:ascii="Times New Roman" w:hAnsi="Times New Roman" w:cs="Times New Roman"/>
                <w:sz w:val="24"/>
                <w:szCs w:val="24"/>
              </w:rPr>
              <w:t xml:space="preserve"> инвалидов на оборудованных (оснащенных) рабочих местах при содействии органов службы занятости – период работы инвалидов на указанных рабочих местах увеличился в среднем на 0,3 </w:t>
            </w:r>
            <w:proofErr w:type="spellStart"/>
            <w:r w:rsidRPr="00C36B0B">
              <w:rPr>
                <w:rFonts w:ascii="Times New Roman" w:hAnsi="Times New Roman" w:cs="Times New Roman"/>
                <w:sz w:val="24"/>
                <w:szCs w:val="24"/>
              </w:rPr>
              <w:t>п.п</w:t>
            </w:r>
            <w:proofErr w:type="spellEnd"/>
            <w:r w:rsidRPr="00C36B0B">
              <w:rPr>
                <w:rFonts w:ascii="Times New Roman" w:hAnsi="Times New Roman" w:cs="Times New Roman"/>
                <w:sz w:val="24"/>
                <w:szCs w:val="24"/>
              </w:rPr>
              <w:t>. и составил 5,5 месяца (в 2014 году – 5,2 месяца);</w:t>
            </w:r>
          </w:p>
          <w:p w:rsidR="00940CF1" w:rsidRPr="00C36B0B" w:rsidRDefault="00940CF1" w:rsidP="00940CF1">
            <w:pPr>
              <w:pStyle w:val="a3"/>
              <w:widowControl w:val="0"/>
              <w:ind w:left="0" w:firstLine="176"/>
              <w:jc w:val="both"/>
              <w:rPr>
                <w:rFonts w:ascii="Times New Roman" w:hAnsi="Times New Roman" w:cs="Times New Roman"/>
                <w:sz w:val="24"/>
                <w:szCs w:val="24"/>
              </w:rPr>
            </w:pPr>
            <w:r w:rsidRPr="00C36B0B">
              <w:rPr>
                <w:rFonts w:ascii="Times New Roman" w:hAnsi="Times New Roman" w:cs="Times New Roman"/>
                <w:sz w:val="24"/>
                <w:szCs w:val="24"/>
              </w:rPr>
              <w:t>- результативность создания рабочих мест для инвалидов при содействии органов службы занятости составила 100% от запланированного целевого показателя, установленного в региональной программе дополнительных мероприятий на рынке труда;</w:t>
            </w:r>
          </w:p>
          <w:p w:rsidR="00940CF1" w:rsidRPr="00C36B0B" w:rsidRDefault="00940CF1" w:rsidP="00940CF1">
            <w:pPr>
              <w:pStyle w:val="a3"/>
              <w:widowControl w:val="0"/>
              <w:ind w:left="0" w:firstLine="176"/>
              <w:jc w:val="both"/>
              <w:rPr>
                <w:rFonts w:ascii="Times New Roman" w:hAnsi="Times New Roman" w:cs="Times New Roman"/>
                <w:sz w:val="24"/>
                <w:szCs w:val="24"/>
              </w:rPr>
            </w:pPr>
            <w:r w:rsidRPr="00C36B0B">
              <w:rPr>
                <w:rFonts w:ascii="Times New Roman" w:hAnsi="Times New Roman" w:cs="Times New Roman"/>
                <w:sz w:val="24"/>
                <w:szCs w:val="24"/>
              </w:rPr>
              <w:t>- востребованность инвалидом оборудованного (оснащенного) рабочего места составила 100%.</w:t>
            </w:r>
          </w:p>
        </w:tc>
      </w:tr>
      <w:tr w:rsidR="00C36B0B" w:rsidRPr="00C36B0B" w:rsidTr="001D4643">
        <w:trPr>
          <w:trHeight w:val="699"/>
        </w:trPr>
        <w:tc>
          <w:tcPr>
            <w:tcW w:w="708" w:type="dxa"/>
          </w:tcPr>
          <w:p w:rsidR="00236ED2" w:rsidRPr="00C36B0B" w:rsidRDefault="00236ED2" w:rsidP="00940CF1">
            <w:pPr>
              <w:pStyle w:val="a3"/>
              <w:ind w:left="0"/>
              <w:jc w:val="both"/>
              <w:rPr>
                <w:rFonts w:ascii="Times New Roman" w:hAnsi="Times New Roman" w:cs="Times New Roman"/>
                <w:sz w:val="24"/>
                <w:szCs w:val="24"/>
              </w:rPr>
            </w:pPr>
          </w:p>
        </w:tc>
        <w:tc>
          <w:tcPr>
            <w:tcW w:w="3119" w:type="dxa"/>
          </w:tcPr>
          <w:p w:rsidR="00236ED2" w:rsidRPr="00C36B0B" w:rsidRDefault="00236ED2" w:rsidP="00940CF1">
            <w:pPr>
              <w:autoSpaceDE w:val="0"/>
              <w:autoSpaceDN w:val="0"/>
              <w:adjustRightInd w:val="0"/>
              <w:jc w:val="both"/>
              <w:rPr>
                <w:rFonts w:ascii="Times New Roman" w:hAnsi="Times New Roman" w:cs="Times New Roman"/>
                <w:b/>
                <w:i/>
                <w:sz w:val="24"/>
                <w:szCs w:val="24"/>
              </w:rPr>
            </w:pPr>
          </w:p>
        </w:tc>
        <w:tc>
          <w:tcPr>
            <w:tcW w:w="5528" w:type="dxa"/>
          </w:tcPr>
          <w:p w:rsidR="00236ED2" w:rsidRPr="00C36B0B" w:rsidRDefault="00236ED2" w:rsidP="00940CF1">
            <w:pPr>
              <w:autoSpaceDE w:val="0"/>
              <w:autoSpaceDN w:val="0"/>
              <w:adjustRightInd w:val="0"/>
              <w:jc w:val="both"/>
              <w:rPr>
                <w:rFonts w:ascii="Times New Roman" w:hAnsi="Times New Roman" w:cs="Times New Roman"/>
                <w:sz w:val="24"/>
                <w:szCs w:val="24"/>
              </w:rPr>
            </w:pPr>
            <w:r w:rsidRPr="00C36B0B">
              <w:rPr>
                <w:rFonts w:ascii="Times New Roman" w:eastAsia="Times New Roman" w:hAnsi="Times New Roman"/>
                <w:snapToGrid w:val="0"/>
                <w:sz w:val="24"/>
                <w:szCs w:val="24"/>
                <w:lang w:eastAsia="ru-RU"/>
              </w:rPr>
              <w:t xml:space="preserve">Мониторинг </w:t>
            </w:r>
            <w:proofErr w:type="spellStart"/>
            <w:r w:rsidRPr="00C36B0B">
              <w:rPr>
                <w:rFonts w:ascii="Times New Roman" w:eastAsia="Times New Roman" w:hAnsi="Times New Roman"/>
                <w:snapToGrid w:val="0"/>
                <w:sz w:val="24"/>
                <w:szCs w:val="24"/>
                <w:lang w:eastAsia="ru-RU"/>
              </w:rPr>
              <w:t>правоприменения</w:t>
            </w:r>
            <w:proofErr w:type="spellEnd"/>
            <w:r w:rsidRPr="00C36B0B">
              <w:rPr>
                <w:rFonts w:ascii="Times New Roman" w:eastAsia="Times New Roman" w:hAnsi="Times New Roman"/>
                <w:snapToGrid w:val="0"/>
                <w:sz w:val="24"/>
                <w:szCs w:val="24"/>
                <w:lang w:eastAsia="ru-RU"/>
              </w:rPr>
              <w:t xml:space="preserve"> Закона </w:t>
            </w:r>
            <w:r w:rsidRPr="00C36B0B">
              <w:rPr>
                <w:rFonts w:ascii="Times New Roman" w:hAnsi="Times New Roman"/>
                <w:sz w:val="24"/>
                <w:szCs w:val="24"/>
              </w:rPr>
              <w:t xml:space="preserve">Камчатского края от 18.09.2008 № 122 </w:t>
            </w:r>
            <w:r w:rsidR="00C36B0B" w:rsidRPr="00C36B0B">
              <w:rPr>
                <w:rFonts w:ascii="Times New Roman" w:hAnsi="Times New Roman"/>
                <w:sz w:val="24"/>
                <w:szCs w:val="24"/>
              </w:rPr>
              <w:t>"</w:t>
            </w:r>
            <w:r w:rsidRPr="00C36B0B">
              <w:rPr>
                <w:rFonts w:ascii="Times New Roman" w:hAnsi="Times New Roman"/>
                <w:sz w:val="24"/>
                <w:szCs w:val="24"/>
              </w:rPr>
              <w:t>О дополнительных гарантиях и дополнительных видах социальной поддержки детей-сирот и детей, оставшихся без попечения родителей</w:t>
            </w:r>
            <w:r w:rsidR="00C36B0B" w:rsidRPr="00C36B0B">
              <w:rPr>
                <w:rFonts w:ascii="Times New Roman" w:hAnsi="Times New Roman"/>
                <w:sz w:val="24"/>
                <w:szCs w:val="24"/>
              </w:rPr>
              <w:t>"</w:t>
            </w:r>
          </w:p>
        </w:tc>
        <w:tc>
          <w:tcPr>
            <w:tcW w:w="992" w:type="dxa"/>
          </w:tcPr>
          <w:p w:rsidR="00236ED2" w:rsidRPr="00C36B0B" w:rsidRDefault="00236ED2"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2,3 </w:t>
            </w:r>
          </w:p>
          <w:p w:rsidR="00236ED2" w:rsidRPr="00C36B0B" w:rsidRDefault="00236ED2"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кварталы</w:t>
            </w:r>
          </w:p>
        </w:tc>
        <w:tc>
          <w:tcPr>
            <w:tcW w:w="3828" w:type="dxa"/>
          </w:tcPr>
          <w:p w:rsidR="000F4F7E" w:rsidRPr="00C36B0B" w:rsidRDefault="00785A98" w:rsidP="00785A98">
            <w:pPr>
              <w:autoSpaceDE w:val="0"/>
              <w:autoSpaceDN w:val="0"/>
              <w:adjustRightInd w:val="0"/>
              <w:ind w:left="34"/>
              <w:jc w:val="both"/>
              <w:rPr>
                <w:rFonts w:ascii="Times New Roman" w:hAnsi="Times New Roman" w:cs="Times New Roman"/>
                <w:sz w:val="24"/>
                <w:szCs w:val="24"/>
              </w:rPr>
            </w:pPr>
            <w:r w:rsidRPr="00C36B0B">
              <w:rPr>
                <w:rFonts w:ascii="Times New Roman" w:hAnsi="Times New Roman" w:cs="Times New Roman"/>
                <w:sz w:val="24"/>
                <w:szCs w:val="24"/>
              </w:rPr>
              <w:t>В результате правового мониторинга в целях приведения в соответствии с федеральным законодательством п</w:t>
            </w:r>
            <w:r w:rsidR="000F4F7E" w:rsidRPr="00C36B0B">
              <w:rPr>
                <w:rFonts w:ascii="Times New Roman" w:hAnsi="Times New Roman" w:cs="Times New Roman"/>
                <w:sz w:val="24"/>
                <w:szCs w:val="24"/>
              </w:rPr>
              <w:t xml:space="preserve">ринят Закон Камчатского края от 21.06.2016 № 830 </w:t>
            </w:r>
            <w:r w:rsidR="00C36B0B" w:rsidRPr="00C36B0B">
              <w:rPr>
                <w:rFonts w:ascii="Times New Roman" w:hAnsi="Times New Roman" w:cs="Times New Roman"/>
                <w:sz w:val="24"/>
                <w:szCs w:val="24"/>
              </w:rPr>
              <w:t>"</w:t>
            </w:r>
            <w:r w:rsidR="000F4F7E" w:rsidRPr="00C36B0B">
              <w:rPr>
                <w:rFonts w:ascii="Times New Roman" w:hAnsi="Times New Roman" w:cs="Times New Roman"/>
                <w:sz w:val="24"/>
                <w:szCs w:val="24"/>
              </w:rPr>
              <w:t>О внесении изменений в отдельные законодательные акты Камчатского края в сфере социальной поддержки граждан</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w:t>
            </w:r>
          </w:p>
          <w:p w:rsidR="00236ED2" w:rsidRPr="00C36B0B" w:rsidRDefault="00785A98" w:rsidP="00215B50">
            <w:pPr>
              <w:autoSpaceDE w:val="0"/>
              <w:autoSpaceDN w:val="0"/>
              <w:adjustRightInd w:val="0"/>
              <w:ind w:left="34"/>
              <w:jc w:val="both"/>
              <w:rPr>
                <w:rFonts w:ascii="Times New Roman" w:hAnsi="Times New Roman" w:cs="Times New Roman"/>
                <w:sz w:val="24"/>
                <w:szCs w:val="24"/>
              </w:rPr>
            </w:pPr>
            <w:r w:rsidRPr="00C36B0B">
              <w:rPr>
                <w:rFonts w:ascii="Times New Roman" w:hAnsi="Times New Roman" w:cs="Times New Roman"/>
                <w:sz w:val="24"/>
                <w:szCs w:val="24"/>
              </w:rPr>
              <w:t xml:space="preserve">Федеральным законом от 03.07.2016 № 359-ФЗ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О внесении изменений в отдельные законодательные акты Российской Федерации</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внесены изменения, затрагивающие полномочия органов государственной власти субъектов Российской Федерации. В целях его реализации запланирована работа по внесению изменений в </w:t>
            </w:r>
            <w:r w:rsidR="00215B50">
              <w:rPr>
                <w:rFonts w:ascii="Times New Roman" w:hAnsi="Times New Roman" w:cs="Times New Roman"/>
                <w:sz w:val="24"/>
                <w:szCs w:val="24"/>
              </w:rPr>
              <w:t>Закон Камчатского края</w:t>
            </w:r>
            <w:r w:rsidRPr="00C36B0B">
              <w:rPr>
                <w:rFonts w:ascii="Times New Roman" w:hAnsi="Times New Roman" w:cs="Times New Roman"/>
                <w:sz w:val="24"/>
                <w:szCs w:val="24"/>
              </w:rPr>
              <w:t xml:space="preserve">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О социальной поддержке детей-сирот и детей, оставшихся без попечения родителей, лиц из числа детей-сирот и детей, оставшихся без попечения родителей, в Камчатском крае</w:t>
            </w:r>
            <w:r w:rsidR="00C36B0B" w:rsidRPr="00C36B0B">
              <w:rPr>
                <w:rFonts w:ascii="Times New Roman" w:hAnsi="Times New Roman" w:cs="Times New Roman"/>
                <w:sz w:val="24"/>
                <w:szCs w:val="24"/>
              </w:rPr>
              <w:t>"</w:t>
            </w:r>
            <w:r w:rsidR="00B306D5" w:rsidRPr="00C36B0B">
              <w:rPr>
                <w:rFonts w:ascii="Times New Roman" w:hAnsi="Times New Roman" w:cs="Times New Roman"/>
                <w:sz w:val="24"/>
                <w:szCs w:val="24"/>
              </w:rPr>
              <w:t>.</w:t>
            </w:r>
          </w:p>
        </w:tc>
      </w:tr>
      <w:tr w:rsidR="00A10860" w:rsidRPr="00C36B0B" w:rsidTr="001D4643">
        <w:trPr>
          <w:trHeight w:val="699"/>
        </w:trPr>
        <w:tc>
          <w:tcPr>
            <w:tcW w:w="708" w:type="dxa"/>
          </w:tcPr>
          <w:p w:rsidR="00A10860" w:rsidRPr="00C36B0B" w:rsidRDefault="00A10860" w:rsidP="00940CF1">
            <w:pPr>
              <w:pStyle w:val="a3"/>
              <w:ind w:left="0"/>
              <w:jc w:val="both"/>
              <w:rPr>
                <w:rFonts w:ascii="Times New Roman" w:hAnsi="Times New Roman" w:cs="Times New Roman"/>
                <w:sz w:val="24"/>
                <w:szCs w:val="24"/>
              </w:rPr>
            </w:pPr>
          </w:p>
        </w:tc>
        <w:tc>
          <w:tcPr>
            <w:tcW w:w="3119" w:type="dxa"/>
          </w:tcPr>
          <w:p w:rsidR="00A10860" w:rsidRPr="00C36B0B" w:rsidRDefault="00A10860" w:rsidP="00940CF1">
            <w:pPr>
              <w:autoSpaceDE w:val="0"/>
              <w:autoSpaceDN w:val="0"/>
              <w:adjustRightInd w:val="0"/>
              <w:jc w:val="both"/>
              <w:rPr>
                <w:rFonts w:ascii="Times New Roman" w:hAnsi="Times New Roman" w:cs="Times New Roman"/>
                <w:b/>
                <w:i/>
                <w:sz w:val="24"/>
                <w:szCs w:val="24"/>
              </w:rPr>
            </w:pPr>
          </w:p>
        </w:tc>
        <w:tc>
          <w:tcPr>
            <w:tcW w:w="5528" w:type="dxa"/>
          </w:tcPr>
          <w:p w:rsidR="00A10860" w:rsidRPr="00C36B0B" w:rsidRDefault="00A10860" w:rsidP="00940CF1">
            <w:pPr>
              <w:autoSpaceDE w:val="0"/>
              <w:autoSpaceDN w:val="0"/>
              <w:adjustRightInd w:val="0"/>
              <w:jc w:val="both"/>
              <w:rPr>
                <w:rFonts w:ascii="Times New Roman" w:eastAsia="Times New Roman" w:hAnsi="Times New Roman"/>
                <w:snapToGrid w:val="0"/>
                <w:sz w:val="24"/>
                <w:szCs w:val="24"/>
                <w:lang w:eastAsia="ru-RU"/>
              </w:rPr>
            </w:pPr>
            <w:r w:rsidRPr="00196E74">
              <w:rPr>
                <w:rFonts w:ascii="Times New Roman" w:eastAsia="Times New Roman" w:hAnsi="Times New Roman"/>
                <w:snapToGrid w:val="0"/>
                <w:sz w:val="24"/>
                <w:szCs w:val="24"/>
                <w:lang w:eastAsia="ru-RU"/>
              </w:rPr>
              <w:t xml:space="preserve">Мониторинг </w:t>
            </w:r>
            <w:proofErr w:type="spellStart"/>
            <w:r w:rsidRPr="00196E74">
              <w:rPr>
                <w:rFonts w:ascii="Times New Roman" w:eastAsia="Times New Roman" w:hAnsi="Times New Roman"/>
                <w:snapToGrid w:val="0"/>
                <w:sz w:val="24"/>
                <w:szCs w:val="24"/>
                <w:lang w:eastAsia="ru-RU"/>
              </w:rPr>
              <w:t>правоприменения</w:t>
            </w:r>
            <w:proofErr w:type="spellEnd"/>
            <w:r w:rsidRPr="00196E74">
              <w:rPr>
                <w:rFonts w:ascii="Times New Roman" w:eastAsia="Times New Roman" w:hAnsi="Times New Roman"/>
                <w:snapToGrid w:val="0"/>
                <w:sz w:val="24"/>
                <w:szCs w:val="24"/>
                <w:lang w:eastAsia="ru-RU"/>
              </w:rPr>
              <w:t xml:space="preserve"> Закона </w:t>
            </w:r>
            <w:r w:rsidRPr="00196E74">
              <w:rPr>
                <w:rFonts w:ascii="Times New Roman" w:hAnsi="Times New Roman"/>
                <w:sz w:val="24"/>
                <w:szCs w:val="24"/>
              </w:rPr>
              <w:t>Камчатского края от 26.05.2009 № 267 "О мерах социальной поддержки отдельных категорий ветеранов, реабилитированных лиц и лиц, признанных пострадавшими от политических репрессий"</w:t>
            </w:r>
          </w:p>
        </w:tc>
        <w:tc>
          <w:tcPr>
            <w:tcW w:w="992" w:type="dxa"/>
          </w:tcPr>
          <w:p w:rsidR="00A10860" w:rsidRDefault="00A10860"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4</w:t>
            </w:r>
          </w:p>
          <w:p w:rsidR="00A10860" w:rsidRPr="00C36B0B" w:rsidRDefault="00A10860" w:rsidP="00940CF1">
            <w:pPr>
              <w:pStyle w:val="a3"/>
              <w:ind w:left="0"/>
              <w:jc w:val="center"/>
              <w:rPr>
                <w:rFonts w:ascii="Times New Roman" w:hAnsi="Times New Roman" w:cs="Times New Roman"/>
                <w:sz w:val="24"/>
                <w:szCs w:val="24"/>
              </w:rPr>
            </w:pPr>
            <w:r>
              <w:rPr>
                <w:rFonts w:ascii="Times New Roman" w:hAnsi="Times New Roman" w:cs="Times New Roman"/>
                <w:sz w:val="24"/>
                <w:szCs w:val="24"/>
              </w:rPr>
              <w:t>квартал</w:t>
            </w:r>
          </w:p>
        </w:tc>
        <w:tc>
          <w:tcPr>
            <w:tcW w:w="3828" w:type="dxa"/>
          </w:tcPr>
          <w:p w:rsidR="00674E1F" w:rsidRPr="00674E1F" w:rsidRDefault="00674E1F" w:rsidP="00674E1F">
            <w:pPr>
              <w:autoSpaceDE w:val="0"/>
              <w:autoSpaceDN w:val="0"/>
              <w:adjustRightInd w:val="0"/>
              <w:ind w:firstLine="34"/>
              <w:jc w:val="both"/>
              <w:rPr>
                <w:rFonts w:ascii="Times New Roman" w:hAnsi="Times New Roman" w:cs="Times New Roman"/>
                <w:sz w:val="24"/>
                <w:szCs w:val="24"/>
              </w:rPr>
            </w:pPr>
            <w:r w:rsidRPr="00674E1F">
              <w:rPr>
                <w:rFonts w:ascii="Times New Roman" w:hAnsi="Times New Roman" w:cs="Times New Roman"/>
                <w:sz w:val="24"/>
                <w:szCs w:val="24"/>
              </w:rPr>
              <w:t>Действие Закона распространяется на следующие категории лиц, проживающих в Камчатском крае:</w:t>
            </w:r>
          </w:p>
          <w:p w:rsidR="00674E1F" w:rsidRPr="00674E1F" w:rsidRDefault="00674E1F" w:rsidP="00674E1F">
            <w:pPr>
              <w:autoSpaceDE w:val="0"/>
              <w:autoSpaceDN w:val="0"/>
              <w:adjustRightInd w:val="0"/>
              <w:ind w:firstLine="34"/>
              <w:jc w:val="both"/>
              <w:rPr>
                <w:rFonts w:ascii="Times New Roman" w:hAnsi="Times New Roman" w:cs="Times New Roman"/>
                <w:sz w:val="24"/>
                <w:szCs w:val="24"/>
              </w:rPr>
            </w:pPr>
            <w:bookmarkStart w:id="1" w:name="sub_31"/>
            <w:r w:rsidRPr="00674E1F">
              <w:rPr>
                <w:rFonts w:ascii="Times New Roman" w:hAnsi="Times New Roman" w:cs="Times New Roman"/>
                <w:sz w:val="24"/>
                <w:szCs w:val="24"/>
              </w:rPr>
              <w:t>1) лица, проработавшие в тылу в период с 22</w:t>
            </w:r>
            <w:r>
              <w:rPr>
                <w:rFonts w:ascii="Times New Roman" w:hAnsi="Times New Roman" w:cs="Times New Roman"/>
                <w:sz w:val="24"/>
                <w:szCs w:val="24"/>
              </w:rPr>
              <w:t>.06.</w:t>
            </w:r>
            <w:r w:rsidRPr="00674E1F">
              <w:rPr>
                <w:rFonts w:ascii="Times New Roman" w:hAnsi="Times New Roman" w:cs="Times New Roman"/>
                <w:sz w:val="24"/>
                <w:szCs w:val="24"/>
              </w:rPr>
              <w:t xml:space="preserve">1941 года по </w:t>
            </w:r>
            <w:r>
              <w:rPr>
                <w:rFonts w:ascii="Times New Roman" w:hAnsi="Times New Roman" w:cs="Times New Roman"/>
                <w:sz w:val="24"/>
                <w:szCs w:val="24"/>
              </w:rPr>
              <w:t>0</w:t>
            </w:r>
            <w:r w:rsidRPr="00674E1F">
              <w:rPr>
                <w:rFonts w:ascii="Times New Roman" w:hAnsi="Times New Roman" w:cs="Times New Roman"/>
                <w:sz w:val="24"/>
                <w:szCs w:val="24"/>
              </w:rPr>
              <w:t>9</w:t>
            </w:r>
            <w:r>
              <w:rPr>
                <w:rFonts w:ascii="Times New Roman" w:hAnsi="Times New Roman" w:cs="Times New Roman"/>
                <w:sz w:val="24"/>
                <w:szCs w:val="24"/>
              </w:rPr>
              <w:t>.05.</w:t>
            </w:r>
            <w:r w:rsidRPr="00674E1F">
              <w:rPr>
                <w:rFonts w:ascii="Times New Roman" w:hAnsi="Times New Roman" w:cs="Times New Roman"/>
                <w:sz w:val="24"/>
                <w:szCs w:val="24"/>
              </w:rPr>
              <w:t xml:space="preserve"> 1945 года не менее шести месяцев, </w:t>
            </w:r>
            <w:r w:rsidRPr="00674E1F">
              <w:rPr>
                <w:rFonts w:ascii="Times New Roman" w:hAnsi="Times New Roman" w:cs="Times New Roman"/>
                <w:sz w:val="24"/>
                <w:szCs w:val="24"/>
              </w:rPr>
              <w:lastRenderedPageBreak/>
              <w:t>исключая период работы на временно оккупированных территориях СССР, либо награжденные орденами и медалями СССР за самоотверженный труд в период Великой Отечественной войны;</w:t>
            </w:r>
          </w:p>
          <w:p w:rsidR="00674E1F" w:rsidRPr="00674E1F" w:rsidRDefault="00674E1F" w:rsidP="00674E1F">
            <w:pPr>
              <w:autoSpaceDE w:val="0"/>
              <w:autoSpaceDN w:val="0"/>
              <w:adjustRightInd w:val="0"/>
              <w:ind w:firstLine="34"/>
              <w:jc w:val="both"/>
              <w:rPr>
                <w:rFonts w:ascii="Times New Roman" w:hAnsi="Times New Roman" w:cs="Times New Roman"/>
                <w:sz w:val="24"/>
                <w:szCs w:val="24"/>
              </w:rPr>
            </w:pPr>
            <w:bookmarkStart w:id="2" w:name="sub_32"/>
            <w:bookmarkEnd w:id="1"/>
            <w:r w:rsidRPr="00674E1F">
              <w:rPr>
                <w:rFonts w:ascii="Times New Roman" w:hAnsi="Times New Roman" w:cs="Times New Roman"/>
                <w:sz w:val="24"/>
                <w:szCs w:val="24"/>
              </w:rPr>
              <w:t>2) ветераны труда; лица, приравненные к ветеранам труда по состоянию на 31</w:t>
            </w:r>
            <w:r>
              <w:rPr>
                <w:rFonts w:ascii="Times New Roman" w:hAnsi="Times New Roman" w:cs="Times New Roman"/>
                <w:sz w:val="24"/>
                <w:szCs w:val="24"/>
              </w:rPr>
              <w:t>.12.</w:t>
            </w:r>
            <w:r w:rsidRPr="00674E1F">
              <w:rPr>
                <w:rFonts w:ascii="Times New Roman" w:hAnsi="Times New Roman" w:cs="Times New Roman"/>
                <w:sz w:val="24"/>
                <w:szCs w:val="24"/>
              </w:rPr>
              <w:t>2004 года в соответствии с федеральным законодательством; лица, имеющие звание "Ветеран труда Корякского автономного округа";</w:t>
            </w:r>
          </w:p>
          <w:p w:rsidR="00674E1F" w:rsidRPr="00674E1F" w:rsidRDefault="00674E1F" w:rsidP="00674E1F">
            <w:pPr>
              <w:autoSpaceDE w:val="0"/>
              <w:autoSpaceDN w:val="0"/>
              <w:adjustRightInd w:val="0"/>
              <w:ind w:firstLine="34"/>
              <w:jc w:val="both"/>
              <w:rPr>
                <w:rFonts w:ascii="Times New Roman" w:hAnsi="Times New Roman" w:cs="Times New Roman"/>
                <w:sz w:val="24"/>
                <w:szCs w:val="24"/>
              </w:rPr>
            </w:pPr>
            <w:bookmarkStart w:id="3" w:name="sub_33"/>
            <w:bookmarkEnd w:id="2"/>
            <w:r w:rsidRPr="00674E1F">
              <w:rPr>
                <w:rFonts w:ascii="Times New Roman" w:hAnsi="Times New Roman" w:cs="Times New Roman"/>
                <w:sz w:val="24"/>
                <w:szCs w:val="24"/>
              </w:rPr>
              <w:t>3) лица, подвергшиеся политическим репрессиям и впоследствии реабилитированные;</w:t>
            </w:r>
          </w:p>
          <w:p w:rsidR="00674E1F" w:rsidRDefault="00674E1F" w:rsidP="00674E1F">
            <w:pPr>
              <w:autoSpaceDE w:val="0"/>
              <w:autoSpaceDN w:val="0"/>
              <w:adjustRightInd w:val="0"/>
              <w:ind w:firstLine="34"/>
              <w:jc w:val="both"/>
              <w:rPr>
                <w:rFonts w:ascii="Times New Roman" w:hAnsi="Times New Roman" w:cs="Times New Roman"/>
                <w:sz w:val="24"/>
                <w:szCs w:val="24"/>
              </w:rPr>
            </w:pPr>
            <w:bookmarkStart w:id="4" w:name="sub_34"/>
            <w:bookmarkEnd w:id="3"/>
            <w:r w:rsidRPr="00674E1F">
              <w:rPr>
                <w:rFonts w:ascii="Times New Roman" w:hAnsi="Times New Roman" w:cs="Times New Roman"/>
                <w:sz w:val="24"/>
                <w:szCs w:val="24"/>
              </w:rPr>
              <w:t>4) лица, признанные пострадавшими от политических репрессий.</w:t>
            </w:r>
          </w:p>
          <w:p w:rsidR="00674E1F" w:rsidRDefault="00674E1F" w:rsidP="00674E1F">
            <w:pPr>
              <w:autoSpaceDE w:val="0"/>
              <w:autoSpaceDN w:val="0"/>
              <w:adjustRightInd w:val="0"/>
              <w:ind w:firstLine="34"/>
              <w:jc w:val="both"/>
              <w:rPr>
                <w:rFonts w:ascii="Times New Roman" w:hAnsi="Times New Roman" w:cs="Times New Roman"/>
                <w:sz w:val="24"/>
                <w:szCs w:val="24"/>
              </w:rPr>
            </w:pPr>
            <w:r>
              <w:rPr>
                <w:rFonts w:ascii="Times New Roman" w:hAnsi="Times New Roman" w:cs="Times New Roman"/>
                <w:sz w:val="24"/>
                <w:szCs w:val="24"/>
              </w:rPr>
              <w:t xml:space="preserve">Проведенный в рамках мониторинга анализ мер социальной поддержки, предоставляемых в рамках Закона в сравнении с предоставляемыми в рамках ранее действующих законов Камчатской области и Корякского автономного округа показал отсутствие ухудшения объема мер социальной поддержки и сохранения ранее предусмотренных категорий граждан, которым предоставлялись указанные меры. </w:t>
            </w:r>
          </w:p>
          <w:p w:rsidR="00A10860" w:rsidRPr="00C36B0B" w:rsidRDefault="001A4914" w:rsidP="001A4914">
            <w:pPr>
              <w:autoSpaceDE w:val="0"/>
              <w:autoSpaceDN w:val="0"/>
              <w:adjustRightInd w:val="0"/>
              <w:ind w:firstLine="34"/>
              <w:jc w:val="both"/>
              <w:rPr>
                <w:rFonts w:ascii="Times New Roman" w:hAnsi="Times New Roman" w:cs="Times New Roman"/>
                <w:sz w:val="24"/>
                <w:szCs w:val="24"/>
              </w:rPr>
            </w:pPr>
            <w:r>
              <w:rPr>
                <w:rFonts w:ascii="Times New Roman" w:hAnsi="Times New Roman" w:cs="Times New Roman"/>
                <w:sz w:val="24"/>
                <w:szCs w:val="24"/>
              </w:rPr>
              <w:lastRenderedPageBreak/>
              <w:t xml:space="preserve">Закон принят в пределах полномочий органов государственной власти Камчатского края и соответствует федеральному законодательству. </w:t>
            </w:r>
            <w:proofErr w:type="spellStart"/>
            <w:r>
              <w:rPr>
                <w:rFonts w:ascii="Times New Roman" w:hAnsi="Times New Roman" w:cs="Times New Roman"/>
                <w:sz w:val="24"/>
                <w:szCs w:val="24"/>
              </w:rPr>
              <w:t>Коррупциогенных</w:t>
            </w:r>
            <w:proofErr w:type="spellEnd"/>
            <w:r>
              <w:rPr>
                <w:rFonts w:ascii="Times New Roman" w:hAnsi="Times New Roman" w:cs="Times New Roman"/>
                <w:sz w:val="24"/>
                <w:szCs w:val="24"/>
              </w:rPr>
              <w:t xml:space="preserve"> факторов не выявлено.</w:t>
            </w:r>
            <w:bookmarkEnd w:id="4"/>
          </w:p>
        </w:tc>
      </w:tr>
      <w:tr w:rsidR="00C36B0B" w:rsidRPr="00C36B0B" w:rsidTr="001D4643">
        <w:trPr>
          <w:trHeight w:val="699"/>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8</w:t>
            </w:r>
          </w:p>
        </w:tc>
        <w:tc>
          <w:tcPr>
            <w:tcW w:w="3119" w:type="dxa"/>
          </w:tcPr>
          <w:p w:rsidR="00940CF1" w:rsidRPr="00C36B0B" w:rsidRDefault="00C36B0B" w:rsidP="00940CF1">
            <w:pPr>
              <w:autoSpaceDE w:val="0"/>
              <w:autoSpaceDN w:val="0"/>
              <w:adjustRightInd w:val="0"/>
              <w:jc w:val="both"/>
              <w:rPr>
                <w:rFonts w:ascii="Times New Roman" w:hAnsi="Times New Roman" w:cs="Times New Roman"/>
                <w:b/>
                <w:i/>
                <w:sz w:val="24"/>
                <w:szCs w:val="24"/>
              </w:rPr>
            </w:pP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Вы знаете также, что в рамках нацпроекта </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Здоровье</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 было проведено значительное переоснащение службы скорой помощи. Мы закупили большое количество современных </w:t>
            </w:r>
            <w:proofErr w:type="spellStart"/>
            <w:r w:rsidR="00940CF1" w:rsidRPr="00C36B0B">
              <w:rPr>
                <w:rFonts w:ascii="Times New Roman" w:hAnsi="Times New Roman" w:cs="Times New Roman"/>
                <w:b/>
                <w:i/>
                <w:sz w:val="24"/>
                <w:szCs w:val="24"/>
              </w:rPr>
              <w:t>реанимобилей</w:t>
            </w:r>
            <w:proofErr w:type="spellEnd"/>
            <w:r w:rsidR="00940CF1" w:rsidRPr="00C36B0B">
              <w:rPr>
                <w:rFonts w:ascii="Times New Roman" w:hAnsi="Times New Roman" w:cs="Times New Roman"/>
                <w:b/>
                <w:i/>
                <w:sz w:val="24"/>
                <w:szCs w:val="24"/>
              </w:rPr>
              <w:t xml:space="preserve"> и другой техники. Понятно, что проходит время, и автопарк нуждается в ремонте, обновлении…Это ответственность субъектов Федерации, и они в первую очередь обязаны обеспечить решение этой задачи, найти резервы.</w:t>
            </w:r>
            <w:r w:rsidRPr="00C36B0B">
              <w:rPr>
                <w:rFonts w:ascii="Times New Roman" w:hAnsi="Times New Roman" w:cs="Times New Roman"/>
                <w:b/>
                <w:i/>
                <w:sz w:val="24"/>
                <w:szCs w:val="24"/>
              </w:rPr>
              <w:t>"</w:t>
            </w:r>
          </w:p>
          <w:p w:rsidR="00940CF1" w:rsidRPr="00C36B0B" w:rsidRDefault="00940CF1" w:rsidP="00940CF1">
            <w:pPr>
              <w:autoSpaceDE w:val="0"/>
              <w:autoSpaceDN w:val="0"/>
              <w:adjustRightInd w:val="0"/>
              <w:jc w:val="both"/>
              <w:rPr>
                <w:rFonts w:ascii="Times New Roman" w:eastAsia="Times New Roman" w:hAnsi="Times New Roman" w:cs="Times New Roman"/>
                <w:b/>
                <w:i/>
                <w:sz w:val="24"/>
                <w:szCs w:val="24"/>
                <w:lang w:eastAsia="ru-RU"/>
              </w:rPr>
            </w:pPr>
          </w:p>
        </w:tc>
        <w:tc>
          <w:tcPr>
            <w:tcW w:w="5528" w:type="dxa"/>
          </w:tcPr>
          <w:p w:rsidR="00940CF1" w:rsidRPr="00C36B0B" w:rsidRDefault="00940CF1" w:rsidP="00940CF1">
            <w:pPr>
              <w:autoSpaceDE w:val="0"/>
              <w:autoSpaceDN w:val="0"/>
              <w:adjustRightInd w:val="0"/>
              <w:jc w:val="both"/>
              <w:rPr>
                <w:rFonts w:ascii="Times New Roman" w:hAnsi="Times New Roman" w:cs="Times New Roman"/>
                <w:sz w:val="24"/>
                <w:szCs w:val="24"/>
              </w:rPr>
            </w:pPr>
            <w:r w:rsidRPr="00C36B0B">
              <w:rPr>
                <w:rFonts w:ascii="Times New Roman" w:hAnsi="Times New Roman" w:cs="Times New Roman"/>
                <w:sz w:val="24"/>
                <w:szCs w:val="24"/>
              </w:rPr>
              <w:t xml:space="preserve">Мониторинг обеспечения </w:t>
            </w:r>
            <w:proofErr w:type="spellStart"/>
            <w:r w:rsidRPr="00C36B0B">
              <w:rPr>
                <w:rFonts w:ascii="Times New Roman" w:hAnsi="Times New Roman" w:cs="Times New Roman"/>
                <w:sz w:val="24"/>
                <w:szCs w:val="24"/>
              </w:rPr>
              <w:t>реанимобилями</w:t>
            </w:r>
            <w:proofErr w:type="spellEnd"/>
            <w:r w:rsidRPr="00C36B0B">
              <w:rPr>
                <w:rFonts w:ascii="Times New Roman" w:hAnsi="Times New Roman" w:cs="Times New Roman"/>
                <w:sz w:val="24"/>
                <w:szCs w:val="24"/>
              </w:rPr>
              <w:t xml:space="preserve"> организаций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Скорой помощи</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Камчатском крае</w:t>
            </w:r>
          </w:p>
        </w:tc>
        <w:tc>
          <w:tcPr>
            <w:tcW w:w="992" w:type="dxa"/>
          </w:tcPr>
          <w:p w:rsidR="00940CF1" w:rsidRPr="00C36B0B" w:rsidRDefault="00940CF1" w:rsidP="00940CF1">
            <w:pPr>
              <w:pStyle w:val="a3"/>
              <w:ind w:left="0"/>
              <w:jc w:val="center"/>
              <w:rPr>
                <w:rFonts w:ascii="Times New Roman" w:hAnsi="Times New Roman" w:cs="Times New Roman"/>
                <w:sz w:val="24"/>
                <w:szCs w:val="24"/>
              </w:rPr>
            </w:pPr>
          </w:p>
          <w:p w:rsidR="00B306D5" w:rsidRPr="00C36B0B" w:rsidRDefault="00B306D5" w:rsidP="00940CF1">
            <w:pPr>
              <w:pStyle w:val="a3"/>
              <w:ind w:left="0"/>
              <w:jc w:val="center"/>
              <w:rPr>
                <w:rFonts w:ascii="Times New Roman" w:hAnsi="Times New Roman" w:cs="Times New Roman"/>
                <w:sz w:val="24"/>
                <w:szCs w:val="24"/>
              </w:rPr>
            </w:pP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В </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течение года</w:t>
            </w:r>
          </w:p>
        </w:tc>
        <w:tc>
          <w:tcPr>
            <w:tcW w:w="3828" w:type="dxa"/>
          </w:tcPr>
          <w:p w:rsidR="00940CF1" w:rsidRPr="00C36B0B" w:rsidRDefault="00940CF1" w:rsidP="00940CF1">
            <w:pPr>
              <w:jc w:val="both"/>
              <w:rPr>
                <w:rFonts w:ascii="Times New Roman" w:hAnsi="Times New Roman" w:cs="Times New Roman"/>
                <w:sz w:val="24"/>
                <w:szCs w:val="24"/>
              </w:rPr>
            </w:pPr>
            <w:r w:rsidRPr="00C36B0B">
              <w:rPr>
                <w:rFonts w:ascii="Times New Roman" w:hAnsi="Times New Roman" w:cs="Times New Roman"/>
                <w:sz w:val="24"/>
                <w:szCs w:val="24"/>
              </w:rPr>
              <w:t xml:space="preserve">В апреле 2016 года заместитель председателя комитета по социальной политике провел встречу с руководителем ГБУЗ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Петропавловск-Камчатская городская станция скорой медицинской помощи</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Байкаловым И.А. по вопросу об обеспечении </w:t>
            </w:r>
            <w:proofErr w:type="spellStart"/>
            <w:r w:rsidRPr="00C36B0B">
              <w:rPr>
                <w:rFonts w:ascii="Times New Roman" w:hAnsi="Times New Roman" w:cs="Times New Roman"/>
                <w:sz w:val="24"/>
                <w:szCs w:val="24"/>
              </w:rPr>
              <w:t>реанимобилями</w:t>
            </w:r>
            <w:proofErr w:type="spellEnd"/>
            <w:r w:rsidRPr="00C36B0B">
              <w:rPr>
                <w:rFonts w:ascii="Times New Roman" w:hAnsi="Times New Roman" w:cs="Times New Roman"/>
                <w:sz w:val="24"/>
                <w:szCs w:val="24"/>
              </w:rPr>
              <w:t xml:space="preserve"> претензий не высказано. Однако парк нуждается в обновлении: автомобилей класса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С</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 2 </w:t>
            </w:r>
            <w:proofErr w:type="spellStart"/>
            <w:r w:rsidRPr="00C36B0B">
              <w:rPr>
                <w:rFonts w:ascii="Times New Roman" w:hAnsi="Times New Roman" w:cs="Times New Roman"/>
                <w:sz w:val="24"/>
                <w:szCs w:val="24"/>
              </w:rPr>
              <w:t>шт</w:t>
            </w:r>
            <w:proofErr w:type="spellEnd"/>
            <w:r w:rsidRPr="00C36B0B">
              <w:rPr>
                <w:rFonts w:ascii="Times New Roman" w:hAnsi="Times New Roman" w:cs="Times New Roman"/>
                <w:sz w:val="24"/>
                <w:szCs w:val="24"/>
              </w:rPr>
              <w:t xml:space="preserve">;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В</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 6 шт. </w:t>
            </w:r>
          </w:p>
          <w:p w:rsidR="00940CF1" w:rsidRPr="00C36B0B" w:rsidRDefault="00940CF1" w:rsidP="00940CF1">
            <w:pPr>
              <w:pStyle w:val="ae"/>
              <w:ind w:firstLine="176"/>
              <w:jc w:val="both"/>
              <w:rPr>
                <w:rFonts w:ascii="Times New Roman" w:hAnsi="Times New Roman" w:cs="Times New Roman"/>
              </w:rPr>
            </w:pPr>
            <w:r w:rsidRPr="00C36B0B">
              <w:rPr>
                <w:rFonts w:ascii="Times New Roman" w:hAnsi="Times New Roman" w:cs="Times New Roman"/>
              </w:rPr>
              <w:t xml:space="preserve">Продолжается мониторинг обеспеченности </w:t>
            </w:r>
            <w:proofErr w:type="spellStart"/>
            <w:r w:rsidRPr="00C36B0B">
              <w:rPr>
                <w:rFonts w:ascii="Times New Roman" w:hAnsi="Times New Roman" w:cs="Times New Roman"/>
              </w:rPr>
              <w:t>реанимобилями</w:t>
            </w:r>
            <w:proofErr w:type="spellEnd"/>
            <w:r w:rsidRPr="00C36B0B">
              <w:rPr>
                <w:rFonts w:ascii="Times New Roman" w:hAnsi="Times New Roman" w:cs="Times New Roman"/>
              </w:rPr>
              <w:t xml:space="preserve"> районов Камчатского края.</w:t>
            </w:r>
          </w:p>
        </w:tc>
      </w:tr>
      <w:tr w:rsidR="00C36B0B" w:rsidRPr="00C36B0B" w:rsidTr="001D4643">
        <w:trPr>
          <w:trHeight w:val="699"/>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t>9</w:t>
            </w:r>
          </w:p>
        </w:tc>
        <w:tc>
          <w:tcPr>
            <w:tcW w:w="3119" w:type="dxa"/>
          </w:tcPr>
          <w:p w:rsidR="00940CF1" w:rsidRPr="00C36B0B" w:rsidRDefault="00C36B0B" w:rsidP="00940CF1">
            <w:pPr>
              <w:autoSpaceDE w:val="0"/>
              <w:autoSpaceDN w:val="0"/>
              <w:adjustRightInd w:val="0"/>
              <w:jc w:val="both"/>
              <w:rPr>
                <w:rFonts w:ascii="Times New Roman" w:hAnsi="Times New Roman" w:cs="Times New Roman"/>
                <w:b/>
                <w:i/>
                <w:sz w:val="24"/>
                <w:szCs w:val="24"/>
              </w:rPr>
            </w:pP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Отмечу такой позитивный факт, как рост интереса молодёжи к инженерным и рабочим профессиям, к профессиям будущего… Мы должны сформировать целую систему </w:t>
            </w:r>
            <w:r w:rsidR="00940CF1" w:rsidRPr="00C36B0B">
              <w:rPr>
                <w:rFonts w:ascii="Times New Roman" w:hAnsi="Times New Roman" w:cs="Times New Roman"/>
                <w:b/>
                <w:i/>
                <w:sz w:val="24"/>
                <w:szCs w:val="24"/>
              </w:rPr>
              <w:lastRenderedPageBreak/>
              <w:t xml:space="preserve">национальных соревнований для рабочих кадров. Предлагаю назвать эту систему </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Молодые профессионалы</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w:t>
            </w:r>
            <w:r w:rsidRPr="00C36B0B">
              <w:rPr>
                <w:rFonts w:ascii="Times New Roman" w:hAnsi="Times New Roman" w:cs="Times New Roman"/>
                <w:b/>
                <w:i/>
                <w:sz w:val="24"/>
                <w:szCs w:val="24"/>
              </w:rPr>
              <w:t>"</w:t>
            </w:r>
          </w:p>
          <w:p w:rsidR="00940CF1" w:rsidRPr="00C36B0B" w:rsidRDefault="00940CF1" w:rsidP="00940CF1">
            <w:pPr>
              <w:autoSpaceDE w:val="0"/>
              <w:autoSpaceDN w:val="0"/>
              <w:adjustRightInd w:val="0"/>
              <w:jc w:val="both"/>
              <w:rPr>
                <w:rFonts w:ascii="Times New Roman" w:hAnsi="Times New Roman" w:cs="Times New Roman"/>
                <w:b/>
                <w:i/>
                <w:sz w:val="24"/>
                <w:szCs w:val="24"/>
              </w:rPr>
            </w:pPr>
          </w:p>
        </w:tc>
        <w:tc>
          <w:tcPr>
            <w:tcW w:w="5528" w:type="dxa"/>
          </w:tcPr>
          <w:p w:rsidR="00940CF1" w:rsidRPr="00C36B0B" w:rsidRDefault="00940CF1" w:rsidP="00940CF1">
            <w:pPr>
              <w:autoSpaceDE w:val="0"/>
              <w:autoSpaceDN w:val="0"/>
              <w:adjustRightInd w:val="0"/>
              <w:jc w:val="both"/>
              <w:rPr>
                <w:rFonts w:ascii="Times New Roman" w:hAnsi="Times New Roman" w:cs="Times New Roman"/>
                <w:sz w:val="24"/>
                <w:szCs w:val="24"/>
              </w:rPr>
            </w:pPr>
            <w:r w:rsidRPr="00C36B0B">
              <w:rPr>
                <w:rFonts w:ascii="Times New Roman" w:hAnsi="Times New Roman" w:cs="Times New Roman"/>
                <w:sz w:val="24"/>
                <w:szCs w:val="24"/>
              </w:rPr>
              <w:lastRenderedPageBreak/>
              <w:t xml:space="preserve">Мониторинг реализуемых в Камчатском крае мер по поддержке системы национальных чемпионатов рабочих профессий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Молодые профессионалы</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рамках движения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rPr>
              <w:t>Ворлдскиллс</w:t>
            </w:r>
            <w:proofErr w:type="spellEnd"/>
            <w:r w:rsidRPr="00C36B0B">
              <w:rPr>
                <w:rFonts w:ascii="Times New Roman" w:hAnsi="Times New Roman" w:cs="Times New Roman"/>
                <w:sz w:val="24"/>
                <w:szCs w:val="24"/>
              </w:rPr>
              <w:t xml:space="preserve"> Россия</w:t>
            </w:r>
            <w:r w:rsidR="00C36B0B" w:rsidRPr="00C36B0B">
              <w:rPr>
                <w:rFonts w:ascii="Times New Roman" w:hAnsi="Times New Roman" w:cs="Times New Roman"/>
                <w:sz w:val="24"/>
                <w:szCs w:val="24"/>
              </w:rPr>
              <w:t>"</w:t>
            </w: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2</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940CF1" w:rsidRPr="00C36B0B" w:rsidRDefault="00940CF1" w:rsidP="00940CF1">
            <w:pPr>
              <w:jc w:val="both"/>
              <w:rPr>
                <w:rFonts w:ascii="Times New Roman" w:hAnsi="Times New Roman" w:cs="Times New Roman"/>
                <w:sz w:val="24"/>
                <w:szCs w:val="24"/>
              </w:rPr>
            </w:pPr>
            <w:r w:rsidRPr="00C36B0B">
              <w:rPr>
                <w:rFonts w:ascii="Times New Roman" w:hAnsi="Times New Roman" w:cs="Times New Roman"/>
                <w:sz w:val="24"/>
                <w:szCs w:val="24"/>
              </w:rPr>
              <w:t xml:space="preserve">18.05.2016 проведено заседание комитета, на котором был рассмотрен вопрос о деятельности Камчатского края по поддержке системы национальных чемпионатов рабочих профессий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Молодые профессионалы</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рамках движения </w:t>
            </w:r>
            <w:r w:rsidR="00C36B0B" w:rsidRPr="00C36B0B">
              <w:rPr>
                <w:rFonts w:ascii="Times New Roman" w:hAnsi="Times New Roman" w:cs="Times New Roman"/>
                <w:sz w:val="24"/>
                <w:szCs w:val="24"/>
              </w:rPr>
              <w:lastRenderedPageBreak/>
              <w:t>"</w:t>
            </w:r>
            <w:proofErr w:type="spellStart"/>
            <w:r w:rsidRPr="00C36B0B">
              <w:rPr>
                <w:rFonts w:ascii="Times New Roman" w:hAnsi="Times New Roman" w:cs="Times New Roman"/>
                <w:sz w:val="24"/>
                <w:szCs w:val="24"/>
              </w:rPr>
              <w:t>Ворлдскиллс</w:t>
            </w:r>
            <w:proofErr w:type="spellEnd"/>
            <w:r w:rsidRPr="00C36B0B">
              <w:rPr>
                <w:rFonts w:ascii="Times New Roman" w:hAnsi="Times New Roman" w:cs="Times New Roman"/>
                <w:sz w:val="24"/>
                <w:szCs w:val="24"/>
              </w:rPr>
              <w:t xml:space="preserve"> Россия</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Отмечается, что представители Камчатского края принимают участие в чемпионатах профессионального мастерства по стандартам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lang w:val="en-US"/>
              </w:rPr>
              <w:t>WorldSkills</w:t>
            </w:r>
            <w:proofErr w:type="spellEnd"/>
            <w:r w:rsidRPr="00C36B0B">
              <w:rPr>
                <w:rFonts w:ascii="Times New Roman" w:hAnsi="Times New Roman" w:cs="Times New Roman"/>
                <w:sz w:val="24"/>
                <w:szCs w:val="24"/>
              </w:rPr>
              <w:t xml:space="preserve"> </w:t>
            </w:r>
            <w:r w:rsidRPr="00C36B0B">
              <w:rPr>
                <w:rFonts w:ascii="Times New Roman" w:hAnsi="Times New Roman" w:cs="Times New Roman"/>
                <w:sz w:val="24"/>
                <w:szCs w:val="24"/>
                <w:lang w:val="en-US"/>
              </w:rPr>
              <w:t>Russia</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с 2014 года. История участия представителей Камчатского края в чемпионатах профессионального мастерства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rPr>
              <w:t>WorldSkills</w:t>
            </w:r>
            <w:proofErr w:type="spellEnd"/>
            <w:r w:rsidRPr="00C36B0B">
              <w:rPr>
                <w:rFonts w:ascii="Times New Roman" w:hAnsi="Times New Roman" w:cs="Times New Roman"/>
                <w:sz w:val="24"/>
                <w:szCs w:val="24"/>
              </w:rPr>
              <w:t xml:space="preserve"> </w:t>
            </w:r>
            <w:proofErr w:type="spellStart"/>
            <w:r w:rsidRPr="00C36B0B">
              <w:rPr>
                <w:rFonts w:ascii="Times New Roman" w:hAnsi="Times New Roman" w:cs="Times New Roman"/>
                <w:sz w:val="24"/>
                <w:szCs w:val="24"/>
              </w:rPr>
              <w:t>Russia</w:t>
            </w:r>
            <w:proofErr w:type="spellEnd"/>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представлена в таблице.</w:t>
            </w:r>
          </w:p>
          <w:p w:rsidR="00940CF1" w:rsidRPr="00C36B0B" w:rsidRDefault="00940CF1" w:rsidP="00940CF1">
            <w:pPr>
              <w:ind w:firstLine="459"/>
              <w:jc w:val="both"/>
              <w:rPr>
                <w:rFonts w:ascii="Times New Roman" w:hAnsi="Times New Roman" w:cs="Times New Roman"/>
                <w:sz w:val="24"/>
                <w:szCs w:val="24"/>
              </w:rPr>
            </w:pPr>
            <w:r w:rsidRPr="00C36B0B">
              <w:rPr>
                <w:rFonts w:ascii="Times New Roman" w:hAnsi="Times New Roman" w:cs="Times New Roman"/>
                <w:sz w:val="24"/>
                <w:szCs w:val="24"/>
              </w:rPr>
              <w:t xml:space="preserve">В 2015 году между Союзом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rPr>
              <w:t>Ворлдскиллс</w:t>
            </w:r>
            <w:proofErr w:type="spellEnd"/>
            <w:r w:rsidRPr="00C36B0B">
              <w:rPr>
                <w:rFonts w:ascii="Times New Roman" w:hAnsi="Times New Roman" w:cs="Times New Roman"/>
                <w:sz w:val="24"/>
                <w:szCs w:val="24"/>
              </w:rPr>
              <w:t xml:space="preserve"> Россия</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и Правительством Камчатского края подписано соглашение о Сотрудничестве.</w:t>
            </w:r>
          </w:p>
          <w:p w:rsidR="00940CF1" w:rsidRPr="00C36B0B" w:rsidRDefault="00940CF1" w:rsidP="00940CF1">
            <w:pPr>
              <w:ind w:firstLine="459"/>
              <w:jc w:val="both"/>
              <w:rPr>
                <w:rFonts w:ascii="Times New Roman" w:hAnsi="Times New Roman" w:cs="Times New Roman"/>
                <w:sz w:val="24"/>
                <w:szCs w:val="24"/>
              </w:rPr>
            </w:pPr>
            <w:r w:rsidRPr="00C36B0B">
              <w:rPr>
                <w:rFonts w:ascii="Times New Roman" w:hAnsi="Times New Roman" w:cs="Times New Roman"/>
                <w:sz w:val="24"/>
                <w:szCs w:val="24"/>
              </w:rPr>
              <w:t xml:space="preserve">В марте 2016 Камчатскому краю официально присвоен статус ассоциированного партнера (члена) Союза </w:t>
            </w:r>
            <w:r w:rsidR="00C36B0B" w:rsidRPr="00C36B0B">
              <w:rPr>
                <w:rFonts w:ascii="Times New Roman" w:hAnsi="Times New Roman" w:cs="Times New Roman"/>
                <w:sz w:val="24"/>
                <w:szCs w:val="24"/>
              </w:rPr>
              <w:t>"</w:t>
            </w:r>
            <w:proofErr w:type="spellStart"/>
            <w:r w:rsidRPr="00C36B0B">
              <w:rPr>
                <w:rFonts w:ascii="Times New Roman" w:hAnsi="Times New Roman" w:cs="Times New Roman"/>
                <w:sz w:val="24"/>
                <w:szCs w:val="24"/>
              </w:rPr>
              <w:t>Ворлдскиллс</w:t>
            </w:r>
            <w:proofErr w:type="spellEnd"/>
            <w:r w:rsidRPr="00C36B0B">
              <w:rPr>
                <w:rFonts w:ascii="Times New Roman" w:hAnsi="Times New Roman" w:cs="Times New Roman"/>
                <w:sz w:val="24"/>
                <w:szCs w:val="24"/>
              </w:rPr>
              <w:t xml:space="preserve"> Россия</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В апреле 2016 на территории Камчатского впервые прошли обучение 5 региональных экспертов по стандартам </w:t>
            </w:r>
            <w:proofErr w:type="spellStart"/>
            <w:r w:rsidRPr="00C36B0B">
              <w:rPr>
                <w:rFonts w:ascii="Times New Roman" w:hAnsi="Times New Roman" w:cs="Times New Roman"/>
                <w:sz w:val="24"/>
                <w:szCs w:val="24"/>
              </w:rPr>
              <w:t>WorldSkills</w:t>
            </w:r>
            <w:proofErr w:type="spellEnd"/>
            <w:r w:rsidRPr="00C36B0B">
              <w:rPr>
                <w:rFonts w:ascii="Times New Roman" w:hAnsi="Times New Roman" w:cs="Times New Roman"/>
                <w:sz w:val="24"/>
                <w:szCs w:val="24"/>
              </w:rPr>
              <w:t xml:space="preserve"> по компетенциям: сварочные технологии, электромонтажные работы, парикмахерское искусство, поварское дело, преподавание в младших классах.</w:t>
            </w:r>
          </w:p>
          <w:p w:rsidR="00940CF1" w:rsidRPr="00C36B0B" w:rsidRDefault="00940CF1" w:rsidP="00940CF1">
            <w:pPr>
              <w:ind w:firstLine="459"/>
              <w:jc w:val="both"/>
              <w:rPr>
                <w:rFonts w:ascii="Times New Roman" w:hAnsi="Times New Roman" w:cs="Times New Roman"/>
                <w:sz w:val="24"/>
                <w:szCs w:val="24"/>
              </w:rPr>
            </w:pPr>
            <w:r w:rsidRPr="00C36B0B">
              <w:rPr>
                <w:rFonts w:ascii="Times New Roman" w:hAnsi="Times New Roman" w:cs="Times New Roman"/>
                <w:sz w:val="24"/>
                <w:szCs w:val="24"/>
              </w:rPr>
              <w:t xml:space="preserve">Основной задачей на краткосрочную перспективу является </w:t>
            </w:r>
            <w:r w:rsidRPr="00C36B0B">
              <w:rPr>
                <w:rFonts w:ascii="Times New Roman" w:hAnsi="Times New Roman" w:cs="Times New Roman"/>
                <w:sz w:val="24"/>
                <w:szCs w:val="24"/>
              </w:rPr>
              <w:lastRenderedPageBreak/>
              <w:t xml:space="preserve">подготовка, организация и проведение I Регионального чемпионата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Молодые профессионалы</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w:t>
            </w:r>
            <w:proofErr w:type="spellStart"/>
            <w:r w:rsidRPr="00C36B0B">
              <w:rPr>
                <w:rFonts w:ascii="Times New Roman" w:hAnsi="Times New Roman" w:cs="Times New Roman"/>
                <w:sz w:val="24"/>
                <w:szCs w:val="24"/>
              </w:rPr>
              <w:t>WorldSkills</w:t>
            </w:r>
            <w:proofErr w:type="spellEnd"/>
            <w:r w:rsidRPr="00C36B0B">
              <w:rPr>
                <w:rFonts w:ascii="Times New Roman" w:hAnsi="Times New Roman" w:cs="Times New Roman"/>
                <w:sz w:val="24"/>
                <w:szCs w:val="24"/>
              </w:rPr>
              <w:t xml:space="preserve"> </w:t>
            </w:r>
            <w:proofErr w:type="spellStart"/>
            <w:r w:rsidRPr="00C36B0B">
              <w:rPr>
                <w:rFonts w:ascii="Times New Roman" w:hAnsi="Times New Roman" w:cs="Times New Roman"/>
                <w:sz w:val="24"/>
                <w:szCs w:val="24"/>
              </w:rPr>
              <w:t>Russia</w:t>
            </w:r>
            <w:proofErr w:type="spellEnd"/>
            <w:r w:rsidRPr="00C36B0B">
              <w:rPr>
                <w:rFonts w:ascii="Times New Roman" w:hAnsi="Times New Roman" w:cs="Times New Roman"/>
                <w:sz w:val="24"/>
                <w:szCs w:val="24"/>
              </w:rPr>
              <w:t>) в Камчатском крае.</w:t>
            </w:r>
          </w:p>
          <w:p w:rsidR="00940CF1" w:rsidRPr="00C36B0B" w:rsidRDefault="00940CF1" w:rsidP="00940CF1">
            <w:pPr>
              <w:ind w:firstLine="459"/>
              <w:jc w:val="both"/>
              <w:rPr>
                <w:rFonts w:ascii="Times New Roman" w:hAnsi="Times New Roman" w:cs="Times New Roman"/>
                <w:sz w:val="24"/>
                <w:szCs w:val="24"/>
              </w:rPr>
            </w:pPr>
            <w:r w:rsidRPr="00C36B0B">
              <w:rPr>
                <w:rFonts w:ascii="Times New Roman" w:hAnsi="Times New Roman" w:cs="Times New Roman"/>
                <w:sz w:val="24"/>
                <w:szCs w:val="24"/>
              </w:rPr>
              <w:t xml:space="preserve">Основной задачей в долгосрочной перспективе является создание системы профессионального образования Камчатского края, которая позволит подготовить квалифицированных молодых рабочих. Основная цель в рамках развития движения </w:t>
            </w:r>
            <w:proofErr w:type="spellStart"/>
            <w:r w:rsidRPr="00C36B0B">
              <w:rPr>
                <w:rFonts w:ascii="Times New Roman" w:hAnsi="Times New Roman" w:cs="Times New Roman"/>
                <w:sz w:val="24"/>
                <w:szCs w:val="24"/>
              </w:rPr>
              <w:t>Ворлдскиллс</w:t>
            </w:r>
            <w:proofErr w:type="spellEnd"/>
            <w:r w:rsidRPr="00C36B0B">
              <w:rPr>
                <w:rFonts w:ascii="Times New Roman" w:hAnsi="Times New Roman" w:cs="Times New Roman"/>
                <w:sz w:val="24"/>
                <w:szCs w:val="24"/>
              </w:rPr>
              <w:t xml:space="preserve"> Россия на территории Камчатского края – подготовка чемпионов Международного чемпионата </w:t>
            </w:r>
            <w:proofErr w:type="spellStart"/>
            <w:r w:rsidRPr="00C36B0B">
              <w:rPr>
                <w:rFonts w:ascii="Times New Roman" w:hAnsi="Times New Roman" w:cs="Times New Roman"/>
                <w:sz w:val="24"/>
                <w:szCs w:val="24"/>
                <w:lang w:val="en-US"/>
              </w:rPr>
              <w:t>WorldSkills</w:t>
            </w:r>
            <w:proofErr w:type="spellEnd"/>
            <w:r w:rsidRPr="00C36B0B">
              <w:rPr>
                <w:rFonts w:ascii="Times New Roman" w:hAnsi="Times New Roman" w:cs="Times New Roman"/>
                <w:sz w:val="24"/>
                <w:szCs w:val="24"/>
              </w:rPr>
              <w:t xml:space="preserve"> в г. Казань в 2019 году.</w:t>
            </w:r>
          </w:p>
          <w:p w:rsidR="00940CF1" w:rsidRPr="00C36B0B" w:rsidRDefault="00940CF1" w:rsidP="00940CF1">
            <w:pPr>
              <w:ind w:firstLine="851"/>
              <w:jc w:val="both"/>
              <w:rPr>
                <w:rFonts w:ascii="Times New Roman" w:hAnsi="Times New Roman" w:cs="Times New Roman"/>
                <w:sz w:val="24"/>
                <w:szCs w:val="24"/>
              </w:rPr>
            </w:pPr>
          </w:p>
          <w:p w:rsidR="00940CF1" w:rsidRPr="00C36B0B" w:rsidRDefault="00940CF1" w:rsidP="00940CF1">
            <w:pPr>
              <w:jc w:val="both"/>
              <w:rPr>
                <w:rFonts w:ascii="Times New Roman" w:hAnsi="Times New Roman" w:cs="Times New Roman"/>
                <w:sz w:val="24"/>
                <w:szCs w:val="24"/>
              </w:rPr>
            </w:pPr>
          </w:p>
        </w:tc>
      </w:tr>
      <w:tr w:rsidR="00C36B0B" w:rsidRPr="00C36B0B" w:rsidTr="001D4643">
        <w:trPr>
          <w:trHeight w:val="699"/>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10</w:t>
            </w:r>
          </w:p>
        </w:tc>
        <w:tc>
          <w:tcPr>
            <w:tcW w:w="3119" w:type="dxa"/>
          </w:tcPr>
          <w:p w:rsidR="00940CF1" w:rsidRPr="00C36B0B" w:rsidRDefault="00C36B0B" w:rsidP="00940CF1">
            <w:pPr>
              <w:autoSpaceDE w:val="0"/>
              <w:autoSpaceDN w:val="0"/>
              <w:adjustRightInd w:val="0"/>
              <w:ind w:firstLine="34"/>
              <w:jc w:val="both"/>
              <w:rPr>
                <w:rFonts w:ascii="Times New Roman" w:hAnsi="Times New Roman" w:cs="Times New Roman"/>
                <w:b/>
                <w:i/>
                <w:sz w:val="24"/>
                <w:szCs w:val="24"/>
              </w:rPr>
            </w:pP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Будет запущена специальная программа президентских грантов для поддержки НКО, работающих в малых городах и сёлах…Для НКО, которые зарекомендовали себя как безупречные партнёры государства, будет установлен правовой статус </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некоммерческая организация - исполнитель общественно-полезных услуг</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 </w:t>
            </w:r>
            <w:r w:rsidR="00940CF1" w:rsidRPr="00C36B0B">
              <w:rPr>
                <w:rFonts w:ascii="Times New Roman" w:hAnsi="Times New Roman" w:cs="Times New Roman"/>
                <w:b/>
                <w:i/>
                <w:sz w:val="24"/>
                <w:szCs w:val="24"/>
              </w:rPr>
              <w:lastRenderedPageBreak/>
              <w:t>предоставлен ряд льгот и преференций.</w:t>
            </w:r>
            <w:r w:rsidRPr="00C36B0B">
              <w:rPr>
                <w:rFonts w:ascii="Times New Roman" w:hAnsi="Times New Roman" w:cs="Times New Roman"/>
                <w:b/>
                <w:i/>
                <w:sz w:val="24"/>
                <w:szCs w:val="24"/>
              </w:rPr>
              <w:t>"</w:t>
            </w:r>
            <w:r w:rsidR="00940CF1" w:rsidRPr="00C36B0B">
              <w:rPr>
                <w:rFonts w:ascii="Times New Roman" w:hAnsi="Times New Roman" w:cs="Times New Roman"/>
                <w:b/>
                <w:i/>
                <w:sz w:val="24"/>
                <w:szCs w:val="24"/>
              </w:rPr>
              <w:t xml:space="preserve"> </w:t>
            </w:r>
          </w:p>
          <w:p w:rsidR="00940CF1" w:rsidRPr="00C36B0B" w:rsidRDefault="00940CF1" w:rsidP="00940CF1">
            <w:pPr>
              <w:autoSpaceDE w:val="0"/>
              <w:autoSpaceDN w:val="0"/>
              <w:adjustRightInd w:val="0"/>
              <w:jc w:val="both"/>
              <w:rPr>
                <w:rFonts w:ascii="Times New Roman" w:hAnsi="Times New Roman" w:cs="Times New Roman"/>
                <w:b/>
                <w:i/>
                <w:sz w:val="24"/>
                <w:szCs w:val="24"/>
              </w:rPr>
            </w:pPr>
          </w:p>
        </w:tc>
        <w:tc>
          <w:tcPr>
            <w:tcW w:w="5528" w:type="dxa"/>
          </w:tcPr>
          <w:p w:rsidR="00940CF1" w:rsidRPr="00C36B0B" w:rsidRDefault="00940CF1" w:rsidP="00940CF1">
            <w:pPr>
              <w:autoSpaceDE w:val="0"/>
              <w:autoSpaceDN w:val="0"/>
              <w:adjustRightInd w:val="0"/>
              <w:jc w:val="both"/>
              <w:rPr>
                <w:rFonts w:ascii="Times New Roman" w:hAnsi="Times New Roman" w:cs="Times New Roman"/>
                <w:sz w:val="24"/>
                <w:szCs w:val="24"/>
              </w:rPr>
            </w:pPr>
            <w:r w:rsidRPr="00C36B0B">
              <w:rPr>
                <w:rFonts w:ascii="Times New Roman" w:hAnsi="Times New Roman" w:cs="Times New Roman"/>
                <w:sz w:val="24"/>
                <w:szCs w:val="24"/>
              </w:rPr>
              <w:lastRenderedPageBreak/>
              <w:t xml:space="preserve">Мониторинг реализации Государственной программы Камчатского края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Социальная поддержка граждан в Камчатском крае на 2014-2018 годы</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(подпрограмма </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Повышение эффективности государственной поддержки социально ориентированных некоммерческих организаций</w:t>
            </w:r>
            <w:r w:rsidR="00C36B0B" w:rsidRPr="00C36B0B">
              <w:rPr>
                <w:rFonts w:ascii="Times New Roman" w:hAnsi="Times New Roman" w:cs="Times New Roman"/>
                <w:sz w:val="24"/>
                <w:szCs w:val="24"/>
              </w:rPr>
              <w:t>"</w:t>
            </w:r>
            <w:r w:rsidRPr="00C36B0B">
              <w:rPr>
                <w:rFonts w:ascii="Times New Roman" w:hAnsi="Times New Roman" w:cs="Times New Roman"/>
                <w:sz w:val="24"/>
                <w:szCs w:val="24"/>
              </w:rPr>
              <w:t xml:space="preserve"> </w:t>
            </w:r>
          </w:p>
          <w:p w:rsidR="00940CF1" w:rsidRPr="00C36B0B" w:rsidRDefault="00940CF1" w:rsidP="00940CF1">
            <w:pPr>
              <w:autoSpaceDE w:val="0"/>
              <w:autoSpaceDN w:val="0"/>
              <w:adjustRightInd w:val="0"/>
              <w:jc w:val="both"/>
              <w:rPr>
                <w:rFonts w:ascii="Times New Roman" w:hAnsi="Times New Roman" w:cs="Times New Roman"/>
                <w:sz w:val="24"/>
                <w:szCs w:val="24"/>
              </w:rPr>
            </w:pP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2</w:t>
            </w:r>
          </w:p>
          <w:p w:rsidR="00940CF1" w:rsidRPr="00C36B0B" w:rsidRDefault="00236ED2" w:rsidP="00236ED2">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w:t>
            </w:r>
            <w:r w:rsidR="00940CF1" w:rsidRPr="00C36B0B">
              <w:rPr>
                <w:rFonts w:ascii="Times New Roman" w:hAnsi="Times New Roman" w:cs="Times New Roman"/>
                <w:sz w:val="24"/>
                <w:szCs w:val="24"/>
              </w:rPr>
              <w:t xml:space="preserve">вартал                    </w:t>
            </w:r>
          </w:p>
        </w:tc>
        <w:tc>
          <w:tcPr>
            <w:tcW w:w="3828" w:type="dxa"/>
          </w:tcPr>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 xml:space="preserve">28.04.2016 состоялось заседание комитета, на котором был рассмотрен вопрос </w:t>
            </w:r>
            <w:r w:rsidR="00C36B0B" w:rsidRPr="00C36B0B">
              <w:rPr>
                <w:rFonts w:ascii="Times New Roman" w:hAnsi="Times New Roman"/>
                <w:sz w:val="24"/>
                <w:szCs w:val="24"/>
              </w:rPr>
              <w:t>"</w:t>
            </w:r>
            <w:r w:rsidRPr="00C36B0B">
              <w:rPr>
                <w:rFonts w:ascii="Times New Roman" w:hAnsi="Times New Roman"/>
                <w:sz w:val="24"/>
                <w:szCs w:val="24"/>
              </w:rPr>
              <w:t xml:space="preserve">О мерах по реализации Государственной программы Камчатского края </w:t>
            </w:r>
            <w:r w:rsidR="00C36B0B" w:rsidRPr="00C36B0B">
              <w:rPr>
                <w:rFonts w:ascii="Times New Roman" w:hAnsi="Times New Roman"/>
                <w:sz w:val="24"/>
                <w:szCs w:val="24"/>
              </w:rPr>
              <w:t>"</w:t>
            </w:r>
            <w:r w:rsidRPr="00C36B0B">
              <w:rPr>
                <w:rFonts w:ascii="Times New Roman" w:hAnsi="Times New Roman"/>
                <w:sz w:val="24"/>
                <w:szCs w:val="24"/>
              </w:rPr>
              <w:t>Социальная поддержка граждан в Камчатском крае на 2014-2018 годы</w:t>
            </w:r>
            <w:r w:rsidR="00C36B0B" w:rsidRPr="00C36B0B">
              <w:rPr>
                <w:rFonts w:ascii="Times New Roman" w:hAnsi="Times New Roman"/>
                <w:sz w:val="24"/>
                <w:szCs w:val="24"/>
              </w:rPr>
              <w:t>"</w:t>
            </w:r>
            <w:r w:rsidRPr="00C36B0B">
              <w:rPr>
                <w:rFonts w:ascii="Times New Roman" w:hAnsi="Times New Roman"/>
                <w:sz w:val="24"/>
                <w:szCs w:val="24"/>
              </w:rPr>
              <w:t>.</w:t>
            </w:r>
          </w:p>
          <w:p w:rsidR="00940CF1" w:rsidRPr="00C36B0B" w:rsidRDefault="00940CF1" w:rsidP="00940CF1">
            <w:pPr>
              <w:jc w:val="both"/>
              <w:rPr>
                <w:rFonts w:ascii="Times New Roman" w:hAnsi="Times New Roman"/>
                <w:sz w:val="24"/>
                <w:szCs w:val="24"/>
              </w:rPr>
            </w:pPr>
            <w:r w:rsidRPr="00C36B0B">
              <w:rPr>
                <w:rFonts w:ascii="Times New Roman" w:hAnsi="Times New Roman"/>
                <w:sz w:val="24"/>
                <w:szCs w:val="24"/>
              </w:rPr>
              <w:t xml:space="preserve"> Отмечено, что в целях совершенствования нормативной базы в сфере государственной поддержки социально ориентированных НКО и уточнения отдельных положений в 2015 году в подпрограмму были </w:t>
            </w:r>
            <w:r w:rsidRPr="00C36B0B">
              <w:rPr>
                <w:rFonts w:ascii="Times New Roman" w:hAnsi="Times New Roman"/>
                <w:sz w:val="24"/>
                <w:szCs w:val="24"/>
              </w:rPr>
              <w:lastRenderedPageBreak/>
              <w:t xml:space="preserve">внесены соответствующие изменения (постановления Правительства Камчатского края: от 16.04.2015 </w:t>
            </w:r>
            <w:r w:rsidR="001A4914">
              <w:rPr>
                <w:rFonts w:ascii="Times New Roman" w:hAnsi="Times New Roman"/>
                <w:sz w:val="24"/>
                <w:szCs w:val="24"/>
              </w:rPr>
              <w:t xml:space="preserve">       </w:t>
            </w:r>
            <w:r w:rsidRPr="00C36B0B">
              <w:rPr>
                <w:rFonts w:ascii="Times New Roman" w:hAnsi="Times New Roman"/>
                <w:sz w:val="24"/>
                <w:szCs w:val="24"/>
              </w:rPr>
              <w:t>№ 138-п; от 20.04 № 139-п; от 07.12.2015 № 446-п).</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 xml:space="preserve">В результате выполнения программных мероприятий во взаимодействии с региональными НКО активизировались процессы создания инициативных групп граждан и общественных объединений не только в пределах городских агломераций, но и в муниципальных районах края. </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По сравнению с 2014 годом общее количество некоммерческих организаций увеличилось на 6,4 % (+57). В течение 2015 года в ведомственный реестр Управления Министерства юстиции Российской Федерации по Камчатскому краю включены</w:t>
            </w:r>
            <w:r w:rsidRPr="00C36B0B">
              <w:rPr>
                <w:rFonts w:ascii="Times New Roman" w:hAnsi="Times New Roman"/>
                <w:sz w:val="28"/>
                <w:szCs w:val="28"/>
              </w:rPr>
              <w:t xml:space="preserve"> </w:t>
            </w:r>
            <w:r w:rsidRPr="00C36B0B">
              <w:rPr>
                <w:rFonts w:ascii="Times New Roman" w:hAnsi="Times New Roman"/>
                <w:sz w:val="24"/>
                <w:szCs w:val="24"/>
              </w:rPr>
              <w:t>93 новых некоммерческих организаций и объединений, в их числе 36 общественных организаций, 3 региональных отделения политических партий, 23 общины коренных малочисленных народов Севера, 1 благотворительный фонд.</w:t>
            </w:r>
          </w:p>
          <w:p w:rsidR="00940CF1" w:rsidRPr="00C36B0B" w:rsidRDefault="00940CF1" w:rsidP="00940CF1">
            <w:pPr>
              <w:pStyle w:val="af1"/>
              <w:spacing w:line="276" w:lineRule="auto"/>
              <w:ind w:firstLine="459"/>
              <w:jc w:val="both"/>
              <w:rPr>
                <w:b w:val="0"/>
                <w:sz w:val="24"/>
              </w:rPr>
            </w:pPr>
            <w:r w:rsidRPr="00C36B0B">
              <w:rPr>
                <w:b w:val="0"/>
                <w:sz w:val="24"/>
              </w:rPr>
              <w:lastRenderedPageBreak/>
              <w:t>По состоянию на 25.12.2015 в ведомственном реестре Управления Министерства юстиции РФ по Камчатскому краю значились</w:t>
            </w:r>
            <w:r w:rsidRPr="00C36B0B">
              <w:rPr>
                <w:sz w:val="24"/>
              </w:rPr>
              <w:t xml:space="preserve"> </w:t>
            </w:r>
            <w:r w:rsidRPr="00C36B0B">
              <w:rPr>
                <w:b w:val="0"/>
                <w:sz w:val="24"/>
              </w:rPr>
              <w:t>948 некоммерческих неправительственных организаций (в сравн. 2014: + 60), из них:</w:t>
            </w:r>
          </w:p>
          <w:p w:rsidR="00940CF1" w:rsidRPr="00C36B0B" w:rsidRDefault="00940CF1" w:rsidP="00940CF1">
            <w:pPr>
              <w:pStyle w:val="af1"/>
              <w:spacing w:line="276" w:lineRule="auto"/>
              <w:ind w:firstLine="34"/>
              <w:jc w:val="both"/>
              <w:rPr>
                <w:b w:val="0"/>
                <w:sz w:val="24"/>
              </w:rPr>
            </w:pPr>
            <w:r w:rsidRPr="00C36B0B">
              <w:rPr>
                <w:b w:val="0"/>
                <w:sz w:val="24"/>
              </w:rPr>
              <w:t xml:space="preserve">- общественных организаций – 374 (+ 30), в том числе 49 организаций профсоюзов (+ 2); </w:t>
            </w:r>
          </w:p>
          <w:p w:rsidR="00940CF1" w:rsidRPr="00C36B0B" w:rsidRDefault="00940CF1" w:rsidP="00940CF1">
            <w:pPr>
              <w:pStyle w:val="af1"/>
              <w:spacing w:line="276" w:lineRule="auto"/>
              <w:ind w:firstLine="34"/>
              <w:jc w:val="both"/>
              <w:rPr>
                <w:b w:val="0"/>
                <w:sz w:val="24"/>
              </w:rPr>
            </w:pPr>
            <w:r w:rsidRPr="00C36B0B">
              <w:rPr>
                <w:b w:val="0"/>
                <w:sz w:val="24"/>
              </w:rPr>
              <w:t>- региональных отделений политических партий – 25 (+ 1);</w:t>
            </w:r>
          </w:p>
          <w:p w:rsidR="00940CF1" w:rsidRPr="00C36B0B" w:rsidRDefault="00940CF1" w:rsidP="00940CF1">
            <w:pPr>
              <w:pStyle w:val="af1"/>
              <w:spacing w:line="276" w:lineRule="auto"/>
              <w:ind w:firstLine="34"/>
              <w:jc w:val="both"/>
              <w:rPr>
                <w:b w:val="0"/>
                <w:sz w:val="24"/>
              </w:rPr>
            </w:pPr>
            <w:r w:rsidRPr="00C36B0B">
              <w:rPr>
                <w:b w:val="0"/>
                <w:sz w:val="24"/>
              </w:rPr>
              <w:t>- общин коренных малочисленных народов Севера – 305 (+14);</w:t>
            </w:r>
          </w:p>
          <w:p w:rsidR="00940CF1" w:rsidRPr="00C36B0B" w:rsidRDefault="00940CF1" w:rsidP="00940CF1">
            <w:pPr>
              <w:pStyle w:val="af1"/>
              <w:spacing w:line="276" w:lineRule="auto"/>
              <w:ind w:firstLine="34"/>
              <w:jc w:val="both"/>
              <w:rPr>
                <w:b w:val="0"/>
                <w:sz w:val="24"/>
              </w:rPr>
            </w:pPr>
            <w:r w:rsidRPr="00C36B0B">
              <w:rPr>
                <w:b w:val="0"/>
                <w:sz w:val="24"/>
              </w:rPr>
              <w:t>- фондов – 35 (– 1</w:t>
            </w:r>
            <w:proofErr w:type="gramStart"/>
            <w:r w:rsidRPr="00C36B0B">
              <w:rPr>
                <w:b w:val="0"/>
                <w:sz w:val="24"/>
              </w:rPr>
              <w:t>),  из</w:t>
            </w:r>
            <w:proofErr w:type="gramEnd"/>
            <w:r w:rsidRPr="00C36B0B">
              <w:rPr>
                <w:b w:val="0"/>
                <w:sz w:val="24"/>
              </w:rPr>
              <w:t xml:space="preserve"> них 26 некоммерческих и 9 общественных; </w:t>
            </w:r>
          </w:p>
          <w:p w:rsidR="00940CF1" w:rsidRPr="00C36B0B" w:rsidRDefault="00940CF1" w:rsidP="00940CF1">
            <w:pPr>
              <w:pStyle w:val="af1"/>
              <w:spacing w:line="276" w:lineRule="auto"/>
              <w:ind w:firstLine="34"/>
              <w:jc w:val="both"/>
              <w:rPr>
                <w:b w:val="0"/>
                <w:sz w:val="24"/>
              </w:rPr>
            </w:pPr>
            <w:r w:rsidRPr="00C36B0B">
              <w:rPr>
                <w:b w:val="0"/>
                <w:sz w:val="24"/>
              </w:rPr>
              <w:t>- казачьих обществ – 8 (без изменений);</w:t>
            </w:r>
          </w:p>
          <w:p w:rsidR="00940CF1" w:rsidRPr="00C36B0B" w:rsidRDefault="00940CF1" w:rsidP="00940CF1">
            <w:pPr>
              <w:pStyle w:val="af1"/>
              <w:spacing w:line="276" w:lineRule="auto"/>
              <w:ind w:firstLine="34"/>
              <w:jc w:val="both"/>
              <w:rPr>
                <w:b w:val="0"/>
                <w:sz w:val="24"/>
              </w:rPr>
            </w:pPr>
            <w:r w:rsidRPr="00C36B0B">
              <w:rPr>
                <w:b w:val="0"/>
                <w:sz w:val="24"/>
              </w:rPr>
              <w:t>- религиозных организаций – 62 (+ 5).</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С учетом видов уставной деятельности органами государственной статистики учитываются как социально ориентированные 780 НКО, преимущественно общественные организации, общины коренных малочисленных народов и фонды.</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lastRenderedPageBreak/>
              <w:t>На достаточном уровне сохраняется активность участия камчатских СОНКО в конкурсах на право получения субсидий из краевого бюджета, организованных министерствами и агентствами Камчатского края.</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По итогам конкурсов поддержано 48,2 % от общего числа заявленных проектов, из них на 1 этапе – 48,9 %; на 2 этапе – 68,2 %. Получателями субсидий стали 42 организации.</w:t>
            </w:r>
            <w:r w:rsidRPr="00C36B0B">
              <w:rPr>
                <w:rFonts w:ascii="Times New Roman" w:hAnsi="Times New Roman"/>
                <w:sz w:val="28"/>
                <w:szCs w:val="28"/>
              </w:rPr>
              <w:t xml:space="preserve"> </w:t>
            </w:r>
            <w:r w:rsidRPr="00C36B0B">
              <w:rPr>
                <w:rFonts w:ascii="Times New Roman" w:hAnsi="Times New Roman"/>
                <w:sz w:val="24"/>
                <w:szCs w:val="24"/>
              </w:rPr>
              <w:t>Кроме того, Камчатский край ежегодно использует возможность привлечения дополнительных средств в некоммерческий сектор региона за счет федеральной субсидии краевому бюджету на реализацию региональной программы поддержки СОНКО, средства федеральной субсидии в полном объеме направляются на субсидирование СОНКО по итогам дополнительных конкурсов.</w:t>
            </w:r>
          </w:p>
          <w:p w:rsidR="00940CF1" w:rsidRPr="00C36B0B" w:rsidRDefault="00940CF1" w:rsidP="00940CF1">
            <w:pPr>
              <w:ind w:firstLine="459"/>
              <w:jc w:val="both"/>
              <w:rPr>
                <w:rFonts w:ascii="Times New Roman" w:hAnsi="Times New Roman"/>
                <w:sz w:val="24"/>
                <w:szCs w:val="24"/>
              </w:rPr>
            </w:pPr>
            <w:r w:rsidRPr="00C36B0B">
              <w:rPr>
                <w:rFonts w:ascii="Times New Roman" w:hAnsi="Times New Roman"/>
                <w:sz w:val="24"/>
                <w:szCs w:val="24"/>
              </w:rPr>
              <w:t xml:space="preserve">В 2015 году произошло некоторое снижение объема федеральной поддержки. Причиной этого не является недостаточность результативности работы или снижение эффективности региональной программы поддержки СОНКО. Уменьшение размера субсидии </w:t>
            </w:r>
            <w:r w:rsidRPr="00C36B0B">
              <w:rPr>
                <w:rFonts w:ascii="Times New Roman" w:hAnsi="Times New Roman"/>
                <w:sz w:val="24"/>
                <w:szCs w:val="24"/>
              </w:rPr>
              <w:lastRenderedPageBreak/>
              <w:t>связано с критериями оценки экспертами Министерства экономического развития Российской Федерации результатов поддержки СОНКО в регионах, ставящими регион в заведомо проигрышную ситуацию. Эти вопросы регулярно поднимаются на федеральных и региональных общественных площадках, обсуждаются на совещаниях в аппарате полномочного представителя Президента Российской Федерации в Дальневосточном федеральном округе.</w:t>
            </w:r>
          </w:p>
          <w:p w:rsidR="00940CF1" w:rsidRPr="00C36B0B" w:rsidRDefault="00940CF1" w:rsidP="00940CF1">
            <w:pPr>
              <w:shd w:val="clear" w:color="auto" w:fill="FFFFFF"/>
              <w:jc w:val="both"/>
              <w:rPr>
                <w:rFonts w:ascii="Times New Roman" w:hAnsi="Times New Roman"/>
                <w:sz w:val="24"/>
                <w:szCs w:val="24"/>
              </w:rPr>
            </w:pPr>
            <w:r w:rsidRPr="00C36B0B">
              <w:rPr>
                <w:rFonts w:ascii="Times New Roman" w:hAnsi="Times New Roman"/>
                <w:sz w:val="24"/>
                <w:szCs w:val="24"/>
              </w:rPr>
              <w:t>Увеличение показателей не может продолжаться бесконечно и диагональ развития в ближайшем будущем перейдет в горизонталь, что аргументируется следующим:</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1. Уже сегодня количество НКО в Камчатском крае на 1000 жителей имеет самый высокий показатель среди дальневосточных субъектов РФ (3,4; ближайшие: ЧАО – 2,4; Магадан – 2,3; Республика Саха(Якутия) – 2,1).</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 xml:space="preserve">2. Проекты (программы) СОНКО в подавляющем большинстве реализуются активистами на основе добровольческой деятельности. Как правило, этот ресурс в </w:t>
            </w:r>
            <w:r w:rsidRPr="00C36B0B">
              <w:rPr>
                <w:rFonts w:ascii="Times New Roman" w:hAnsi="Times New Roman"/>
                <w:sz w:val="24"/>
                <w:szCs w:val="24"/>
              </w:rPr>
              <w:lastRenderedPageBreak/>
              <w:t>организациях ограничен, т.к. требует специальной подготовки, определенного уровня профессионализма. Вследствие этого увеличения количества разработанных ими проектов ожидать не приходится.</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3. Увеличения средств краевого бюджета на реализацию региональной программы поддержки СОНКО также не предвидится, особенно в условиях экономического кризиса, экономии и оптимизации бюджетных средств.</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 xml:space="preserve">Всего по основному мероприятию </w:t>
            </w:r>
            <w:r w:rsidR="00C36B0B" w:rsidRPr="00C36B0B">
              <w:rPr>
                <w:rFonts w:ascii="Times New Roman" w:hAnsi="Times New Roman"/>
                <w:sz w:val="24"/>
                <w:szCs w:val="24"/>
              </w:rPr>
              <w:t>"</w:t>
            </w:r>
            <w:r w:rsidRPr="00C36B0B">
              <w:rPr>
                <w:rFonts w:ascii="Times New Roman" w:hAnsi="Times New Roman"/>
                <w:sz w:val="24"/>
                <w:szCs w:val="24"/>
              </w:rPr>
              <w:t>Финансовая поддержка СОНКО</w:t>
            </w:r>
            <w:proofErr w:type="gramStart"/>
            <w:r w:rsidR="00C36B0B" w:rsidRPr="00C36B0B">
              <w:rPr>
                <w:rFonts w:ascii="Times New Roman" w:hAnsi="Times New Roman"/>
                <w:sz w:val="24"/>
                <w:szCs w:val="24"/>
              </w:rPr>
              <w:t>"</w:t>
            </w:r>
            <w:r w:rsidRPr="00C36B0B">
              <w:rPr>
                <w:rFonts w:ascii="Times New Roman" w:hAnsi="Times New Roman"/>
                <w:sz w:val="24"/>
                <w:szCs w:val="24"/>
              </w:rPr>
              <w:t xml:space="preserve">  в</w:t>
            </w:r>
            <w:proofErr w:type="gramEnd"/>
            <w:r w:rsidRPr="00C36B0B">
              <w:rPr>
                <w:rFonts w:ascii="Times New Roman" w:hAnsi="Times New Roman"/>
                <w:sz w:val="24"/>
                <w:szCs w:val="24"/>
              </w:rPr>
              <w:t xml:space="preserve"> 2015 году камчатские СОНКО получили из краевого бюджета  21 554 тыс. рублей, из них программные средства составляют 13 340 тыс. рублей, средства федеральной субсидии 8 214 тыс. рублей.</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Что касается участия в открытых конкурсах грантов федерального уровня, в 2015 году в 3-х конкурсах на право получения президентских грантов участвовали 20 камчатских проектов, из которых в число победителей вошли два, об</w:t>
            </w:r>
            <w:r w:rsidRPr="00C36B0B">
              <w:rPr>
                <w:rFonts w:ascii="Times New Roman" w:hAnsi="Times New Roman"/>
                <w:sz w:val="24"/>
                <w:szCs w:val="24"/>
              </w:rPr>
              <w:lastRenderedPageBreak/>
              <w:t xml:space="preserve">щий объем дополнительного финансирования составил 1392 тыс. рублей. </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 xml:space="preserve">В 2015 году Министерством имущественных и земельных отношений на льготных условиях для СОНКО предоставлены нежилые помещения по ул. Дальневосточной в Петропавловске-Камчатском, право пользования которыми на сегодняшний день принадлежит Благотворительному фонду помощи многодетным семьям Камчатки </w:t>
            </w:r>
            <w:r w:rsidR="00C36B0B" w:rsidRPr="00C36B0B">
              <w:rPr>
                <w:rFonts w:ascii="Times New Roman" w:hAnsi="Times New Roman"/>
                <w:sz w:val="24"/>
                <w:szCs w:val="24"/>
              </w:rPr>
              <w:t>"</w:t>
            </w:r>
            <w:r w:rsidRPr="00C36B0B">
              <w:rPr>
                <w:rFonts w:ascii="Times New Roman" w:hAnsi="Times New Roman"/>
                <w:sz w:val="24"/>
                <w:szCs w:val="24"/>
              </w:rPr>
              <w:t>Родник</w:t>
            </w:r>
            <w:r w:rsidR="00C36B0B" w:rsidRPr="00C36B0B">
              <w:rPr>
                <w:rFonts w:ascii="Times New Roman" w:hAnsi="Times New Roman"/>
                <w:sz w:val="24"/>
                <w:szCs w:val="24"/>
              </w:rPr>
              <w:t>"</w:t>
            </w:r>
            <w:r w:rsidRPr="00C36B0B">
              <w:rPr>
                <w:rFonts w:ascii="Times New Roman" w:hAnsi="Times New Roman"/>
                <w:sz w:val="24"/>
                <w:szCs w:val="24"/>
              </w:rPr>
              <w:t xml:space="preserve">, Камчатской региональной общественной организации многодетных родителей </w:t>
            </w:r>
            <w:r w:rsidR="00C36B0B" w:rsidRPr="00C36B0B">
              <w:rPr>
                <w:rFonts w:ascii="Times New Roman" w:hAnsi="Times New Roman"/>
                <w:sz w:val="24"/>
                <w:szCs w:val="24"/>
              </w:rPr>
              <w:t>"</w:t>
            </w:r>
            <w:r w:rsidRPr="00C36B0B">
              <w:rPr>
                <w:rFonts w:ascii="Times New Roman" w:hAnsi="Times New Roman"/>
                <w:sz w:val="24"/>
                <w:szCs w:val="24"/>
              </w:rPr>
              <w:t xml:space="preserve">Большая </w:t>
            </w:r>
            <w:proofErr w:type="spellStart"/>
            <w:r w:rsidRPr="00C36B0B">
              <w:rPr>
                <w:rFonts w:ascii="Times New Roman" w:hAnsi="Times New Roman"/>
                <w:sz w:val="24"/>
                <w:szCs w:val="24"/>
              </w:rPr>
              <w:t>семьЯ</w:t>
            </w:r>
            <w:proofErr w:type="spellEnd"/>
            <w:r w:rsidR="00C36B0B" w:rsidRPr="00C36B0B">
              <w:rPr>
                <w:rFonts w:ascii="Times New Roman" w:hAnsi="Times New Roman"/>
                <w:sz w:val="24"/>
                <w:szCs w:val="24"/>
              </w:rPr>
              <w:t>"</w:t>
            </w:r>
            <w:r w:rsidRPr="00C36B0B">
              <w:rPr>
                <w:rFonts w:ascii="Times New Roman" w:hAnsi="Times New Roman"/>
                <w:sz w:val="24"/>
                <w:szCs w:val="24"/>
              </w:rPr>
              <w:t>, Камчатскому региональному отделению Союза пенсионеров России.</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 xml:space="preserve">Для проведения отдельных мероприятий НКО министерствами и ведомствами Камчатского края в течение года предоставлялись помещения центров культуры и досуга </w:t>
            </w:r>
            <w:r w:rsidR="00C36B0B" w:rsidRPr="00C36B0B">
              <w:rPr>
                <w:rFonts w:ascii="Times New Roman" w:hAnsi="Times New Roman"/>
                <w:sz w:val="24"/>
                <w:szCs w:val="24"/>
              </w:rPr>
              <w:t>"</w:t>
            </w:r>
            <w:r w:rsidRPr="00C36B0B">
              <w:rPr>
                <w:rFonts w:ascii="Times New Roman" w:hAnsi="Times New Roman"/>
                <w:sz w:val="24"/>
                <w:szCs w:val="24"/>
              </w:rPr>
              <w:t>Сероглазка</w:t>
            </w:r>
            <w:r w:rsidR="00C36B0B" w:rsidRPr="00C36B0B">
              <w:rPr>
                <w:rFonts w:ascii="Times New Roman" w:hAnsi="Times New Roman"/>
                <w:sz w:val="24"/>
                <w:szCs w:val="24"/>
              </w:rPr>
              <w:t>"</w:t>
            </w:r>
            <w:r w:rsidRPr="00C36B0B">
              <w:rPr>
                <w:rFonts w:ascii="Times New Roman" w:hAnsi="Times New Roman"/>
                <w:sz w:val="24"/>
                <w:szCs w:val="24"/>
              </w:rPr>
              <w:t xml:space="preserve">, </w:t>
            </w:r>
            <w:r w:rsidR="00C36B0B" w:rsidRPr="00C36B0B">
              <w:rPr>
                <w:rFonts w:ascii="Times New Roman" w:hAnsi="Times New Roman"/>
                <w:sz w:val="24"/>
                <w:szCs w:val="24"/>
              </w:rPr>
              <w:t>"</w:t>
            </w:r>
            <w:r w:rsidRPr="00C36B0B">
              <w:rPr>
                <w:rFonts w:ascii="Times New Roman" w:hAnsi="Times New Roman"/>
                <w:sz w:val="24"/>
                <w:szCs w:val="24"/>
              </w:rPr>
              <w:t>Русская горница</w:t>
            </w:r>
            <w:r w:rsidR="00C36B0B" w:rsidRPr="00C36B0B">
              <w:rPr>
                <w:rFonts w:ascii="Times New Roman" w:hAnsi="Times New Roman"/>
                <w:sz w:val="24"/>
                <w:szCs w:val="24"/>
              </w:rPr>
              <w:t>"</w:t>
            </w:r>
            <w:r w:rsidRPr="00C36B0B">
              <w:rPr>
                <w:rFonts w:ascii="Times New Roman" w:hAnsi="Times New Roman"/>
                <w:sz w:val="24"/>
                <w:szCs w:val="24"/>
              </w:rPr>
              <w:t>, помещения Камчатской краевой научной библиотеки им. С.П. Крашенинникова, Камчатского педагогического колледжа.</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Принимая во внимание, что основная доля имущества в Кам</w:t>
            </w:r>
            <w:r w:rsidRPr="00C36B0B">
              <w:rPr>
                <w:rFonts w:ascii="Times New Roman" w:hAnsi="Times New Roman"/>
                <w:sz w:val="24"/>
                <w:szCs w:val="24"/>
              </w:rPr>
              <w:lastRenderedPageBreak/>
              <w:t xml:space="preserve">чатском крае находится в муниципальной собственности, у региональной власти нет возможности наращивать объемы имущественной поддержки за счет краевого ресурса. Это можно сделать за счет муниципальной собственности, однако органы местного самоуправления муниципальных районов и городских округов, к сожалению, не уделяют должного внимания данному виду поддержки СОНКО. В то же время в ходе мониторинга деятельности НКО в муниципальных районах и городских округах Камчатского края получена информация о 67 случаях предоставления помещений СОНКО для проведения отдельных мероприятий. На постоянной основе предоставляются помещения 36 организациям в Петропавловск-Камчатском городском округе, Алеутском, </w:t>
            </w:r>
            <w:proofErr w:type="spellStart"/>
            <w:r w:rsidRPr="00C36B0B">
              <w:rPr>
                <w:rFonts w:ascii="Times New Roman" w:hAnsi="Times New Roman"/>
                <w:sz w:val="24"/>
                <w:szCs w:val="24"/>
              </w:rPr>
              <w:t>Елизовском</w:t>
            </w:r>
            <w:proofErr w:type="spellEnd"/>
            <w:r w:rsidRPr="00C36B0B">
              <w:rPr>
                <w:rFonts w:ascii="Times New Roman" w:hAnsi="Times New Roman"/>
                <w:sz w:val="24"/>
                <w:szCs w:val="24"/>
              </w:rPr>
              <w:t xml:space="preserve">, </w:t>
            </w:r>
            <w:proofErr w:type="spellStart"/>
            <w:r w:rsidRPr="00C36B0B">
              <w:rPr>
                <w:rFonts w:ascii="Times New Roman" w:hAnsi="Times New Roman"/>
                <w:sz w:val="24"/>
                <w:szCs w:val="24"/>
              </w:rPr>
              <w:t>Мильковском</w:t>
            </w:r>
            <w:proofErr w:type="spellEnd"/>
            <w:r w:rsidRPr="00C36B0B">
              <w:rPr>
                <w:rFonts w:ascii="Times New Roman" w:hAnsi="Times New Roman"/>
                <w:sz w:val="24"/>
                <w:szCs w:val="24"/>
              </w:rPr>
              <w:t xml:space="preserve"> муниципальных районах.</w:t>
            </w:r>
          </w:p>
          <w:p w:rsidR="00940CF1" w:rsidRPr="00C36B0B" w:rsidRDefault="00940CF1" w:rsidP="00940CF1">
            <w:pPr>
              <w:shd w:val="clear" w:color="auto" w:fill="FFFFFF"/>
              <w:ind w:firstLine="459"/>
              <w:jc w:val="both"/>
              <w:rPr>
                <w:rFonts w:ascii="Times New Roman" w:hAnsi="Times New Roman"/>
                <w:sz w:val="24"/>
                <w:szCs w:val="24"/>
              </w:rPr>
            </w:pPr>
            <w:r w:rsidRPr="00C36B0B">
              <w:rPr>
                <w:rFonts w:ascii="Times New Roman" w:hAnsi="Times New Roman"/>
                <w:sz w:val="24"/>
                <w:szCs w:val="24"/>
              </w:rPr>
              <w:t xml:space="preserve">В течение 2015 года в полном объеме или частично были удовлетворены заявки всех организаций, обратившихся за информационной поддержкой. По данным заявкам подрядчиками по контрактам с </w:t>
            </w:r>
            <w:r w:rsidRPr="00C36B0B">
              <w:rPr>
                <w:rFonts w:ascii="Times New Roman" w:hAnsi="Times New Roman"/>
                <w:sz w:val="24"/>
                <w:szCs w:val="24"/>
              </w:rPr>
              <w:lastRenderedPageBreak/>
              <w:t xml:space="preserve">Агентством по внутренней политике Камчатского края выполнены работы по публикации материалов в печатных СМИ, обеспечению участия представителей организаций в радио- и телепередачах, созданию и прокату </w:t>
            </w:r>
            <w:proofErr w:type="spellStart"/>
            <w:r w:rsidRPr="00C36B0B">
              <w:rPr>
                <w:rFonts w:ascii="Times New Roman" w:hAnsi="Times New Roman"/>
                <w:sz w:val="24"/>
                <w:szCs w:val="24"/>
              </w:rPr>
              <w:t>новостийных</w:t>
            </w:r>
            <w:proofErr w:type="spellEnd"/>
            <w:r w:rsidRPr="00C36B0B">
              <w:rPr>
                <w:rFonts w:ascii="Times New Roman" w:hAnsi="Times New Roman"/>
                <w:sz w:val="24"/>
                <w:szCs w:val="24"/>
              </w:rPr>
              <w:t xml:space="preserve"> сюжетов в радио- и телеэфире, размещению баннеров на конструкциях наружной рекламы.</w:t>
            </w:r>
          </w:p>
          <w:p w:rsidR="00940CF1" w:rsidRPr="00C36B0B" w:rsidRDefault="00940CF1" w:rsidP="00940CF1">
            <w:pPr>
              <w:shd w:val="clear" w:color="auto" w:fill="FFFFFF"/>
              <w:ind w:firstLine="459"/>
              <w:jc w:val="both"/>
              <w:rPr>
                <w:rFonts w:ascii="Times New Roman" w:hAnsi="Times New Roman" w:cs="Times New Roman"/>
                <w:sz w:val="24"/>
                <w:szCs w:val="24"/>
              </w:rPr>
            </w:pPr>
            <w:r w:rsidRPr="00C36B0B">
              <w:rPr>
                <w:rFonts w:ascii="Times New Roman" w:hAnsi="Times New Roman"/>
                <w:sz w:val="24"/>
                <w:szCs w:val="24"/>
              </w:rPr>
              <w:t xml:space="preserve">Камчатский край стал одним из первых субъектов Дальневосточного федерального округа, где был создан Межведомственный совет Камчатского края по государственной поддержке доступа негосударственных организаций к предоставлению услуг в социальной сфере. Во 2 полугодии Советом разработан и согласован План мероприятий по государственной поддержке доступа негосударственных организаций к предоставлению услуг в социальной сфере в Камчатском крае на 2016-2018 годы (утвержден распоряжением Правительства Камчатского края от 12.01.2016 № 8-РП). По итогам реализации плана будут созданы условия для работы негосударственных организаций, в том </w:t>
            </w:r>
            <w:r w:rsidRPr="00C36B0B">
              <w:rPr>
                <w:rFonts w:ascii="Times New Roman" w:hAnsi="Times New Roman"/>
                <w:sz w:val="24"/>
                <w:szCs w:val="24"/>
              </w:rPr>
              <w:lastRenderedPageBreak/>
              <w:t xml:space="preserve">числе социально ориентированных, в качестве полноценных участников рынка услуг в социальной сфере. </w:t>
            </w:r>
          </w:p>
        </w:tc>
      </w:tr>
      <w:tr w:rsidR="00C36B0B" w:rsidRPr="00C36B0B" w:rsidTr="001D4643">
        <w:trPr>
          <w:trHeight w:val="699"/>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11</w:t>
            </w:r>
          </w:p>
        </w:tc>
        <w:tc>
          <w:tcPr>
            <w:tcW w:w="3119" w:type="dxa"/>
          </w:tcPr>
          <w:p w:rsidR="00940CF1" w:rsidRPr="00C36B0B" w:rsidRDefault="00940CF1" w:rsidP="00940CF1">
            <w:pPr>
              <w:autoSpaceDE w:val="0"/>
              <w:autoSpaceDN w:val="0"/>
              <w:adjustRightInd w:val="0"/>
              <w:jc w:val="both"/>
              <w:rPr>
                <w:rFonts w:ascii="Times New Roman" w:hAnsi="Times New Roman" w:cs="Times New Roman"/>
                <w:b/>
                <w:i/>
                <w:sz w:val="24"/>
                <w:szCs w:val="24"/>
              </w:rPr>
            </w:pPr>
          </w:p>
        </w:tc>
        <w:tc>
          <w:tcPr>
            <w:tcW w:w="5528" w:type="dxa"/>
          </w:tcPr>
          <w:p w:rsidR="00940CF1" w:rsidRPr="00C36B0B" w:rsidRDefault="00B02120" w:rsidP="00940CF1">
            <w:pPr>
              <w:autoSpaceDE w:val="0"/>
              <w:autoSpaceDN w:val="0"/>
              <w:adjustRightInd w:val="0"/>
              <w:jc w:val="both"/>
              <w:rPr>
                <w:rFonts w:ascii="Times New Roman" w:hAnsi="Times New Roman" w:cs="Times New Roman"/>
                <w:sz w:val="24"/>
                <w:szCs w:val="24"/>
              </w:rPr>
            </w:pPr>
            <w:r w:rsidRPr="00C36B0B">
              <w:rPr>
                <w:rFonts w:ascii="Times New Roman" w:hAnsi="Times New Roman"/>
                <w:sz w:val="24"/>
                <w:szCs w:val="24"/>
              </w:rPr>
              <w:t xml:space="preserve">Мониторинг </w:t>
            </w:r>
            <w:proofErr w:type="spellStart"/>
            <w:r w:rsidRPr="00C36B0B">
              <w:rPr>
                <w:rFonts w:ascii="Times New Roman" w:hAnsi="Times New Roman"/>
                <w:sz w:val="24"/>
                <w:szCs w:val="24"/>
              </w:rPr>
              <w:t>правоприменения</w:t>
            </w:r>
            <w:proofErr w:type="spellEnd"/>
            <w:r w:rsidRPr="00C36B0B">
              <w:rPr>
                <w:rFonts w:ascii="Times New Roman" w:hAnsi="Times New Roman"/>
                <w:sz w:val="24"/>
                <w:szCs w:val="24"/>
              </w:rPr>
              <w:t xml:space="preserve"> Закона Камчатского края от 14.11.2011 № 689 </w:t>
            </w:r>
            <w:r w:rsidR="00C36B0B" w:rsidRPr="00C36B0B">
              <w:rPr>
                <w:rFonts w:ascii="Times New Roman" w:hAnsi="Times New Roman"/>
                <w:sz w:val="24"/>
                <w:szCs w:val="24"/>
              </w:rPr>
              <w:t>"</w:t>
            </w:r>
            <w:r w:rsidRPr="00C36B0B">
              <w:rPr>
                <w:rFonts w:ascii="Times New Roman" w:hAnsi="Times New Roman"/>
                <w:sz w:val="24"/>
                <w:szCs w:val="24"/>
              </w:rPr>
              <w:t>О государственной поддержке некоммерческих организаций в Камчатском крае</w:t>
            </w:r>
            <w:r w:rsidR="00C36B0B" w:rsidRPr="00C36B0B">
              <w:rPr>
                <w:rFonts w:ascii="Times New Roman" w:hAnsi="Times New Roman"/>
                <w:sz w:val="24"/>
                <w:szCs w:val="24"/>
              </w:rPr>
              <w:t>"</w:t>
            </w:r>
          </w:p>
        </w:tc>
        <w:tc>
          <w:tcPr>
            <w:tcW w:w="992" w:type="dxa"/>
          </w:tcPr>
          <w:p w:rsidR="00940CF1" w:rsidRPr="00C36B0B" w:rsidRDefault="00B02120"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3</w:t>
            </w:r>
          </w:p>
          <w:p w:rsidR="00B02120" w:rsidRPr="00C36B0B" w:rsidRDefault="00B02120"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квартал</w:t>
            </w:r>
          </w:p>
        </w:tc>
        <w:tc>
          <w:tcPr>
            <w:tcW w:w="3828" w:type="dxa"/>
          </w:tcPr>
          <w:p w:rsidR="00B02120" w:rsidRPr="00C36B0B" w:rsidRDefault="00B02120" w:rsidP="00B02120">
            <w:pPr>
              <w:pStyle w:val="a3"/>
              <w:tabs>
                <w:tab w:val="left" w:pos="1134"/>
              </w:tabs>
              <w:ind w:left="0" w:firstLine="317"/>
              <w:jc w:val="both"/>
              <w:rPr>
                <w:rFonts w:ascii="Times New Roman" w:hAnsi="Times New Roman" w:cs="Times New Roman"/>
                <w:sz w:val="24"/>
                <w:szCs w:val="24"/>
              </w:rPr>
            </w:pPr>
            <w:r w:rsidRPr="00C36B0B">
              <w:rPr>
                <w:rFonts w:ascii="Times New Roman" w:hAnsi="Times New Roman" w:cs="Times New Roman"/>
                <w:sz w:val="24"/>
                <w:szCs w:val="24"/>
              </w:rPr>
              <w:t xml:space="preserve">В результате проведенного мониторинга </w:t>
            </w:r>
            <w:proofErr w:type="spellStart"/>
            <w:r w:rsidRPr="00C36B0B">
              <w:rPr>
                <w:rFonts w:ascii="Times New Roman" w:hAnsi="Times New Roman" w:cs="Times New Roman"/>
                <w:sz w:val="24"/>
                <w:szCs w:val="24"/>
              </w:rPr>
              <w:t>правоприменения</w:t>
            </w:r>
            <w:proofErr w:type="spellEnd"/>
            <w:r w:rsidRPr="00C36B0B">
              <w:rPr>
                <w:rFonts w:ascii="Times New Roman" w:hAnsi="Times New Roman" w:cs="Times New Roman"/>
                <w:sz w:val="24"/>
                <w:szCs w:val="24"/>
              </w:rPr>
              <w:t xml:space="preserve"> Закон</w:t>
            </w:r>
            <w:r w:rsidR="000626A1" w:rsidRPr="00C36B0B">
              <w:rPr>
                <w:rFonts w:ascii="Times New Roman" w:hAnsi="Times New Roman" w:cs="Times New Roman"/>
                <w:sz w:val="24"/>
                <w:szCs w:val="24"/>
              </w:rPr>
              <w:t>а</w:t>
            </w:r>
            <w:r w:rsidRPr="00C36B0B">
              <w:rPr>
                <w:rFonts w:ascii="Times New Roman" w:hAnsi="Times New Roman" w:cs="Times New Roman"/>
                <w:sz w:val="24"/>
                <w:szCs w:val="24"/>
              </w:rPr>
              <w:t xml:space="preserve"> сделан вывод о том, что реализация Закона и программы поддержки некоммерческих организаций привели к активизации деятельности организаций некоммерческого сектора в количественном и качественном понимании. Большее число организаций ушли от номинального существования и начали активную работу по более широкому спектру видов деятельности.</w:t>
            </w:r>
            <w:r w:rsidR="000626A1" w:rsidRPr="00C36B0B">
              <w:rPr>
                <w:rFonts w:ascii="Times New Roman" w:hAnsi="Times New Roman" w:cs="Times New Roman"/>
                <w:sz w:val="24"/>
                <w:szCs w:val="24"/>
              </w:rPr>
              <w:t xml:space="preserve"> В условиях высокой </w:t>
            </w:r>
            <w:proofErr w:type="spellStart"/>
            <w:r w:rsidR="000626A1" w:rsidRPr="00C36B0B">
              <w:rPr>
                <w:rFonts w:ascii="Times New Roman" w:hAnsi="Times New Roman" w:cs="Times New Roman"/>
                <w:sz w:val="24"/>
                <w:szCs w:val="24"/>
              </w:rPr>
              <w:t>дотационности</w:t>
            </w:r>
            <w:proofErr w:type="spellEnd"/>
            <w:r w:rsidR="000626A1" w:rsidRPr="00C36B0B">
              <w:rPr>
                <w:rFonts w:ascii="Times New Roman" w:hAnsi="Times New Roman" w:cs="Times New Roman"/>
                <w:sz w:val="24"/>
                <w:szCs w:val="24"/>
              </w:rPr>
              <w:t xml:space="preserve"> краевого бюджета, по мнению Министерства финансов Камчатского края, полный спектр видов поддержки и льгот СОНКО, предусмотренных нормативными правовыми актами Российской Федерации, не может быть обеспечен. Так, на сегодняшний день не представляется возможным установление дополнительных налоговых льгот предприятиям, организациям, предпринимателям Камчатского края, осуществляющим благотворительную поддержку </w:t>
            </w:r>
            <w:r w:rsidR="000626A1" w:rsidRPr="00C36B0B">
              <w:rPr>
                <w:rFonts w:ascii="Times New Roman" w:hAnsi="Times New Roman" w:cs="Times New Roman"/>
                <w:sz w:val="24"/>
                <w:szCs w:val="24"/>
              </w:rPr>
              <w:lastRenderedPageBreak/>
              <w:t>СОНКО или адресную социальную помощь различным категориям граждан.</w:t>
            </w:r>
          </w:p>
          <w:p w:rsidR="00B02120" w:rsidRPr="00C36B0B" w:rsidRDefault="00B02120" w:rsidP="00B02120">
            <w:pPr>
              <w:ind w:firstLine="34"/>
              <w:jc w:val="both"/>
              <w:rPr>
                <w:rFonts w:ascii="Times New Roman" w:hAnsi="Times New Roman" w:cs="Times New Roman"/>
                <w:sz w:val="24"/>
                <w:szCs w:val="24"/>
              </w:rPr>
            </w:pPr>
            <w:r w:rsidRPr="00C36B0B">
              <w:rPr>
                <w:rFonts w:ascii="Times New Roman" w:hAnsi="Times New Roman" w:cs="Times New Roman"/>
                <w:sz w:val="24"/>
                <w:szCs w:val="24"/>
              </w:rPr>
              <w:t xml:space="preserve">В результате правового анализа Закона несоответствий федеральному законодательству и </w:t>
            </w:r>
            <w:proofErr w:type="spellStart"/>
            <w:r w:rsidRPr="00C36B0B">
              <w:rPr>
                <w:rFonts w:ascii="Times New Roman" w:hAnsi="Times New Roman" w:cs="Times New Roman"/>
                <w:sz w:val="24"/>
                <w:szCs w:val="24"/>
              </w:rPr>
              <w:t>коррупциогенных</w:t>
            </w:r>
            <w:proofErr w:type="spellEnd"/>
            <w:r w:rsidRPr="00C36B0B">
              <w:rPr>
                <w:rFonts w:ascii="Times New Roman" w:hAnsi="Times New Roman" w:cs="Times New Roman"/>
                <w:sz w:val="24"/>
                <w:szCs w:val="24"/>
              </w:rPr>
              <w:t xml:space="preserve"> факторов не выявлено.</w:t>
            </w:r>
          </w:p>
          <w:p w:rsidR="00940CF1" w:rsidRPr="00C36B0B" w:rsidRDefault="00940CF1" w:rsidP="00B02120">
            <w:pPr>
              <w:ind w:firstLine="34"/>
              <w:jc w:val="both"/>
              <w:rPr>
                <w:rFonts w:ascii="Times New Roman" w:hAnsi="Times New Roman" w:cs="Times New Roman"/>
                <w:sz w:val="24"/>
                <w:szCs w:val="24"/>
              </w:rPr>
            </w:pPr>
          </w:p>
        </w:tc>
      </w:tr>
      <w:tr w:rsidR="00C36B0B" w:rsidRPr="00C36B0B" w:rsidTr="0018612B">
        <w:trPr>
          <w:trHeight w:val="3322"/>
        </w:trPr>
        <w:tc>
          <w:tcPr>
            <w:tcW w:w="708" w:type="dxa"/>
          </w:tcPr>
          <w:p w:rsidR="00940CF1" w:rsidRPr="00C36B0B" w:rsidRDefault="005A5783" w:rsidP="00940CF1">
            <w:pPr>
              <w:pStyle w:val="a3"/>
              <w:ind w:left="0"/>
              <w:jc w:val="both"/>
              <w:rPr>
                <w:rFonts w:ascii="Times New Roman" w:hAnsi="Times New Roman" w:cs="Times New Roman"/>
                <w:sz w:val="24"/>
                <w:szCs w:val="24"/>
              </w:rPr>
            </w:pPr>
            <w:r w:rsidRPr="00C36B0B">
              <w:rPr>
                <w:rFonts w:ascii="Times New Roman" w:hAnsi="Times New Roman" w:cs="Times New Roman"/>
                <w:sz w:val="24"/>
                <w:szCs w:val="24"/>
              </w:rPr>
              <w:lastRenderedPageBreak/>
              <w:t>12</w:t>
            </w:r>
          </w:p>
        </w:tc>
        <w:tc>
          <w:tcPr>
            <w:tcW w:w="8647" w:type="dxa"/>
            <w:gridSpan w:val="2"/>
          </w:tcPr>
          <w:p w:rsidR="00940CF1" w:rsidRPr="00C36B0B" w:rsidRDefault="00940CF1" w:rsidP="00940CF1">
            <w:pPr>
              <w:rPr>
                <w:rFonts w:ascii="Times New Roman" w:hAnsi="Times New Roman" w:cs="Times New Roman"/>
                <w:sz w:val="24"/>
                <w:szCs w:val="24"/>
              </w:rPr>
            </w:pPr>
            <w:r w:rsidRPr="00C36B0B">
              <w:rPr>
                <w:rFonts w:ascii="Times New Roman" w:hAnsi="Times New Roman" w:cs="Times New Roman"/>
                <w:sz w:val="24"/>
                <w:szCs w:val="24"/>
              </w:rPr>
              <w:t xml:space="preserve">Обеспечение взаимодействия с Общественной палатой Камчатского </w:t>
            </w:r>
            <w:proofErr w:type="gramStart"/>
            <w:r w:rsidRPr="00C36B0B">
              <w:rPr>
                <w:rFonts w:ascii="Times New Roman" w:hAnsi="Times New Roman" w:cs="Times New Roman"/>
                <w:sz w:val="24"/>
                <w:szCs w:val="24"/>
              </w:rPr>
              <w:t>края,  Молодежным</w:t>
            </w:r>
            <w:proofErr w:type="gramEnd"/>
            <w:r w:rsidRPr="00C36B0B">
              <w:rPr>
                <w:rFonts w:ascii="Times New Roman" w:hAnsi="Times New Roman" w:cs="Times New Roman"/>
                <w:sz w:val="24"/>
                <w:szCs w:val="24"/>
              </w:rPr>
              <w:t xml:space="preserve"> парламентом Камчатского края и другими институтами гражданского общества. </w:t>
            </w:r>
          </w:p>
          <w:p w:rsidR="00940CF1" w:rsidRPr="00C36B0B" w:rsidRDefault="00940CF1" w:rsidP="00940CF1">
            <w:pPr>
              <w:rPr>
                <w:rFonts w:ascii="Times New Roman" w:hAnsi="Times New Roman" w:cs="Times New Roman"/>
                <w:sz w:val="24"/>
                <w:szCs w:val="24"/>
              </w:rPr>
            </w:pPr>
            <w:r w:rsidRPr="00C36B0B">
              <w:rPr>
                <w:rFonts w:ascii="Times New Roman" w:hAnsi="Times New Roman" w:cs="Times New Roman"/>
                <w:sz w:val="24"/>
                <w:szCs w:val="24"/>
              </w:rPr>
              <w:t>Повышение информационной открытости деятельности Законодательного Собрания Камчатского края;</w:t>
            </w:r>
          </w:p>
          <w:p w:rsidR="00940CF1" w:rsidRPr="00C36B0B" w:rsidRDefault="00940CF1" w:rsidP="00940CF1">
            <w:pPr>
              <w:rPr>
                <w:rFonts w:ascii="Times New Roman" w:hAnsi="Times New Roman" w:cs="Times New Roman"/>
                <w:sz w:val="24"/>
                <w:szCs w:val="24"/>
              </w:rPr>
            </w:pPr>
            <w:r w:rsidRPr="00C36B0B">
              <w:rPr>
                <w:rFonts w:ascii="Times New Roman" w:hAnsi="Times New Roman" w:cs="Times New Roman"/>
                <w:sz w:val="24"/>
                <w:szCs w:val="24"/>
              </w:rPr>
              <w:t>модернизация официального сайта;</w:t>
            </w:r>
          </w:p>
          <w:p w:rsidR="00940CF1" w:rsidRPr="00C36B0B" w:rsidRDefault="00940CF1" w:rsidP="00940CF1">
            <w:pPr>
              <w:rPr>
                <w:rFonts w:ascii="Times New Roman" w:hAnsi="Times New Roman" w:cs="Times New Roman"/>
                <w:sz w:val="24"/>
                <w:szCs w:val="24"/>
              </w:rPr>
            </w:pPr>
            <w:r w:rsidRPr="00C36B0B">
              <w:rPr>
                <w:rFonts w:ascii="Times New Roman" w:hAnsi="Times New Roman" w:cs="Times New Roman"/>
                <w:sz w:val="24"/>
                <w:szCs w:val="24"/>
              </w:rPr>
              <w:t>проведение обсуждений социально значимых проектов законов Камчатского края и иных правовых актов с участием общественности;</w:t>
            </w:r>
          </w:p>
          <w:p w:rsidR="00940CF1" w:rsidRPr="00C36B0B" w:rsidRDefault="00940CF1" w:rsidP="00940CF1">
            <w:pPr>
              <w:rPr>
                <w:rFonts w:ascii="Times New Roman" w:hAnsi="Times New Roman" w:cs="Times New Roman"/>
                <w:sz w:val="24"/>
                <w:szCs w:val="24"/>
              </w:rPr>
            </w:pPr>
            <w:r w:rsidRPr="00C36B0B">
              <w:rPr>
                <w:rFonts w:ascii="Times New Roman" w:hAnsi="Times New Roman" w:cs="Times New Roman"/>
                <w:sz w:val="24"/>
                <w:szCs w:val="24"/>
              </w:rPr>
              <w:t>информационное сопровождение деятельности депутатов Законодательного Собрания по реализации Послания в средствах массовой информации</w:t>
            </w:r>
          </w:p>
        </w:tc>
        <w:tc>
          <w:tcPr>
            <w:tcW w:w="992" w:type="dxa"/>
          </w:tcPr>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 xml:space="preserve">В </w:t>
            </w:r>
          </w:p>
          <w:p w:rsidR="00940CF1" w:rsidRPr="00C36B0B" w:rsidRDefault="00940CF1" w:rsidP="00940CF1">
            <w:pPr>
              <w:pStyle w:val="a3"/>
              <w:ind w:left="0"/>
              <w:jc w:val="center"/>
              <w:rPr>
                <w:rFonts w:ascii="Times New Roman" w:hAnsi="Times New Roman" w:cs="Times New Roman"/>
                <w:sz w:val="24"/>
                <w:szCs w:val="24"/>
              </w:rPr>
            </w:pPr>
            <w:r w:rsidRPr="00C36B0B">
              <w:rPr>
                <w:rFonts w:ascii="Times New Roman" w:hAnsi="Times New Roman" w:cs="Times New Roman"/>
                <w:sz w:val="24"/>
                <w:szCs w:val="24"/>
              </w:rPr>
              <w:t>течение года</w:t>
            </w:r>
          </w:p>
        </w:tc>
        <w:tc>
          <w:tcPr>
            <w:tcW w:w="3828" w:type="dxa"/>
          </w:tcPr>
          <w:p w:rsidR="00940CF1" w:rsidRPr="00C36B0B" w:rsidRDefault="00940CF1" w:rsidP="00227DFB">
            <w:pPr>
              <w:pStyle w:val="a3"/>
              <w:ind w:left="0"/>
              <w:jc w:val="both"/>
              <w:rPr>
                <w:rFonts w:ascii="Times New Roman" w:hAnsi="Times New Roman" w:cs="Times New Roman"/>
                <w:sz w:val="24"/>
                <w:szCs w:val="24"/>
              </w:rPr>
            </w:pPr>
            <w:r w:rsidRPr="00C36B0B">
              <w:rPr>
                <w:rFonts w:ascii="Times New Roman" w:eastAsia="NotDefSpecial" w:hAnsi="Times New Roman" w:cs="Times New Roman"/>
                <w:sz w:val="24"/>
                <w:szCs w:val="24"/>
              </w:rPr>
              <w:t xml:space="preserve">За отчетный период в средствах массовой информации размещено </w:t>
            </w:r>
            <w:r w:rsidR="00C36B0B">
              <w:rPr>
                <w:rFonts w:ascii="Times New Roman" w:eastAsia="NotDefSpecial" w:hAnsi="Times New Roman" w:cs="Times New Roman"/>
                <w:sz w:val="24"/>
                <w:szCs w:val="24"/>
              </w:rPr>
              <w:t>3</w:t>
            </w:r>
            <w:r w:rsidR="00227DFB">
              <w:rPr>
                <w:rFonts w:ascii="Times New Roman" w:eastAsia="NotDefSpecial" w:hAnsi="Times New Roman" w:cs="Times New Roman"/>
                <w:sz w:val="24"/>
                <w:szCs w:val="24"/>
              </w:rPr>
              <w:t>778</w:t>
            </w:r>
            <w:r w:rsidRPr="00C36B0B">
              <w:rPr>
                <w:rFonts w:ascii="Times New Roman" w:eastAsia="NotDefSpecial" w:hAnsi="Times New Roman" w:cs="Times New Roman"/>
                <w:sz w:val="24"/>
                <w:szCs w:val="24"/>
              </w:rPr>
              <w:t xml:space="preserve"> информационных материала, в том числе об участии депутатов Законодательного Собрания Камчатского края в мероприятиях по реализации Послания.</w:t>
            </w:r>
          </w:p>
        </w:tc>
      </w:tr>
    </w:tbl>
    <w:p w:rsidR="0015662E" w:rsidRPr="00C36B0B" w:rsidRDefault="0015662E" w:rsidP="006C5CB3">
      <w:pPr>
        <w:pStyle w:val="a3"/>
        <w:spacing w:after="0"/>
        <w:ind w:left="0"/>
        <w:jc w:val="center"/>
        <w:rPr>
          <w:rFonts w:ascii="Times New Roman" w:hAnsi="Times New Roman" w:cs="Times New Roman"/>
          <w:sz w:val="24"/>
          <w:szCs w:val="24"/>
        </w:rPr>
      </w:pPr>
    </w:p>
    <w:sectPr w:rsidR="0015662E" w:rsidRPr="00C36B0B" w:rsidSect="00FE1F38">
      <w:footerReference w:type="default" r:id="rId8"/>
      <w:pgSz w:w="16838" w:h="11905" w:orient="landscape"/>
      <w:pgMar w:top="1701" w:right="1134" w:bottom="850" w:left="1134"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F38" w:rsidRDefault="00FE1F38" w:rsidP="00FE1F38">
      <w:pPr>
        <w:spacing w:after="0" w:line="240" w:lineRule="auto"/>
      </w:pPr>
      <w:r>
        <w:separator/>
      </w:r>
    </w:p>
  </w:endnote>
  <w:endnote w:type="continuationSeparator" w:id="0">
    <w:p w:rsidR="00FE1F38" w:rsidRDefault="00FE1F38" w:rsidP="00FE1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135690"/>
      <w:docPartObj>
        <w:docPartGallery w:val="Page Numbers (Bottom of Page)"/>
        <w:docPartUnique/>
      </w:docPartObj>
    </w:sdtPr>
    <w:sdtEndPr/>
    <w:sdtContent>
      <w:p w:rsidR="00FE1F38" w:rsidRDefault="00FE1F38">
        <w:pPr>
          <w:pStyle w:val="aa"/>
          <w:jc w:val="right"/>
        </w:pPr>
        <w:r>
          <w:fldChar w:fldCharType="begin"/>
        </w:r>
        <w:r>
          <w:instrText>PAGE   \* MERGEFORMAT</w:instrText>
        </w:r>
        <w:r>
          <w:fldChar w:fldCharType="separate"/>
        </w:r>
        <w:r w:rsidR="004F1C6D">
          <w:rPr>
            <w:noProof/>
          </w:rPr>
          <w:t>2</w:t>
        </w:r>
        <w:r>
          <w:fldChar w:fldCharType="end"/>
        </w:r>
      </w:p>
    </w:sdtContent>
  </w:sdt>
  <w:p w:rsidR="00FE1F38" w:rsidRDefault="00FE1F3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F38" w:rsidRDefault="00FE1F38" w:rsidP="00FE1F38">
      <w:pPr>
        <w:spacing w:after="0" w:line="240" w:lineRule="auto"/>
      </w:pPr>
      <w:r>
        <w:separator/>
      </w:r>
    </w:p>
  </w:footnote>
  <w:footnote w:type="continuationSeparator" w:id="0">
    <w:p w:rsidR="00FE1F38" w:rsidRDefault="00FE1F38" w:rsidP="00FE1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078EB5C"/>
    <w:lvl w:ilvl="0">
      <w:numFmt w:val="bullet"/>
      <w:lvlText w:val="*"/>
      <w:lvlJc w:val="left"/>
    </w:lvl>
  </w:abstractNum>
  <w:abstractNum w:abstractNumId="1" w15:restartNumberingAfterBreak="0">
    <w:nsid w:val="052A3D1E"/>
    <w:multiLevelType w:val="hybridMultilevel"/>
    <w:tmpl w:val="560A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006A8F"/>
    <w:multiLevelType w:val="hybridMultilevel"/>
    <w:tmpl w:val="560A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D77720"/>
    <w:multiLevelType w:val="hybridMultilevel"/>
    <w:tmpl w:val="38EE7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48F11D3"/>
    <w:multiLevelType w:val="hybridMultilevel"/>
    <w:tmpl w:val="560A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AF6"/>
    <w:rsid w:val="00002E43"/>
    <w:rsid w:val="000056DA"/>
    <w:rsid w:val="0002032E"/>
    <w:rsid w:val="0003594D"/>
    <w:rsid w:val="000379B4"/>
    <w:rsid w:val="000412EB"/>
    <w:rsid w:val="00047C5D"/>
    <w:rsid w:val="000626A1"/>
    <w:rsid w:val="00066135"/>
    <w:rsid w:val="00084AED"/>
    <w:rsid w:val="000F1247"/>
    <w:rsid w:val="000F4F7E"/>
    <w:rsid w:val="00101E64"/>
    <w:rsid w:val="00103930"/>
    <w:rsid w:val="001112B4"/>
    <w:rsid w:val="001130E8"/>
    <w:rsid w:val="001179CA"/>
    <w:rsid w:val="0013007A"/>
    <w:rsid w:val="001402A2"/>
    <w:rsid w:val="0015662E"/>
    <w:rsid w:val="001661A8"/>
    <w:rsid w:val="001667C7"/>
    <w:rsid w:val="001760E5"/>
    <w:rsid w:val="00181306"/>
    <w:rsid w:val="00185A70"/>
    <w:rsid w:val="0018612B"/>
    <w:rsid w:val="00186FD9"/>
    <w:rsid w:val="00196E74"/>
    <w:rsid w:val="001973F3"/>
    <w:rsid w:val="001A15FC"/>
    <w:rsid w:val="001A4914"/>
    <w:rsid w:val="001C177D"/>
    <w:rsid w:val="001D4643"/>
    <w:rsid w:val="001E521E"/>
    <w:rsid w:val="00200D77"/>
    <w:rsid w:val="00215B50"/>
    <w:rsid w:val="0022661E"/>
    <w:rsid w:val="00227DFB"/>
    <w:rsid w:val="002333F5"/>
    <w:rsid w:val="00236ED2"/>
    <w:rsid w:val="0026113E"/>
    <w:rsid w:val="00265754"/>
    <w:rsid w:val="00265ED7"/>
    <w:rsid w:val="00266FDE"/>
    <w:rsid w:val="00283E36"/>
    <w:rsid w:val="002D53DC"/>
    <w:rsid w:val="002E5DCD"/>
    <w:rsid w:val="002F71A7"/>
    <w:rsid w:val="003111BA"/>
    <w:rsid w:val="00314070"/>
    <w:rsid w:val="00314E27"/>
    <w:rsid w:val="00316D78"/>
    <w:rsid w:val="00331294"/>
    <w:rsid w:val="003319F6"/>
    <w:rsid w:val="003322A9"/>
    <w:rsid w:val="003505E4"/>
    <w:rsid w:val="003736E1"/>
    <w:rsid w:val="003C109E"/>
    <w:rsid w:val="003C3EF1"/>
    <w:rsid w:val="003E1F06"/>
    <w:rsid w:val="003E27B3"/>
    <w:rsid w:val="004005FB"/>
    <w:rsid w:val="00405CDE"/>
    <w:rsid w:val="0041283C"/>
    <w:rsid w:val="00416D7F"/>
    <w:rsid w:val="00427E96"/>
    <w:rsid w:val="00436E7D"/>
    <w:rsid w:val="00440543"/>
    <w:rsid w:val="004652A9"/>
    <w:rsid w:val="0049520D"/>
    <w:rsid w:val="004D1578"/>
    <w:rsid w:val="004D48F7"/>
    <w:rsid w:val="004F1C6D"/>
    <w:rsid w:val="005050CE"/>
    <w:rsid w:val="00511F34"/>
    <w:rsid w:val="00550D0E"/>
    <w:rsid w:val="00557ACD"/>
    <w:rsid w:val="005724AA"/>
    <w:rsid w:val="00590F8A"/>
    <w:rsid w:val="005920B7"/>
    <w:rsid w:val="00593A36"/>
    <w:rsid w:val="005A5783"/>
    <w:rsid w:val="005A645D"/>
    <w:rsid w:val="005B1401"/>
    <w:rsid w:val="005E3AE3"/>
    <w:rsid w:val="00600F66"/>
    <w:rsid w:val="00610942"/>
    <w:rsid w:val="00623656"/>
    <w:rsid w:val="006248E5"/>
    <w:rsid w:val="00636374"/>
    <w:rsid w:val="00664B6A"/>
    <w:rsid w:val="00671D49"/>
    <w:rsid w:val="00674E1F"/>
    <w:rsid w:val="0067513C"/>
    <w:rsid w:val="00680FA1"/>
    <w:rsid w:val="006A1FCB"/>
    <w:rsid w:val="006C15D6"/>
    <w:rsid w:val="006C5CB3"/>
    <w:rsid w:val="006E1C97"/>
    <w:rsid w:val="006E4A4E"/>
    <w:rsid w:val="00710B37"/>
    <w:rsid w:val="007133D2"/>
    <w:rsid w:val="007147F6"/>
    <w:rsid w:val="0071736B"/>
    <w:rsid w:val="00725943"/>
    <w:rsid w:val="00727FBB"/>
    <w:rsid w:val="00734716"/>
    <w:rsid w:val="00734C1E"/>
    <w:rsid w:val="007478A0"/>
    <w:rsid w:val="00752D00"/>
    <w:rsid w:val="00760366"/>
    <w:rsid w:val="00777638"/>
    <w:rsid w:val="00785A98"/>
    <w:rsid w:val="00793BE7"/>
    <w:rsid w:val="0079581B"/>
    <w:rsid w:val="007A2EE5"/>
    <w:rsid w:val="007A656B"/>
    <w:rsid w:val="00802B52"/>
    <w:rsid w:val="00821B7A"/>
    <w:rsid w:val="00863400"/>
    <w:rsid w:val="00871F95"/>
    <w:rsid w:val="00894EAD"/>
    <w:rsid w:val="008B6D0E"/>
    <w:rsid w:val="008C51B2"/>
    <w:rsid w:val="008C6581"/>
    <w:rsid w:val="008C7183"/>
    <w:rsid w:val="009014BE"/>
    <w:rsid w:val="00902E42"/>
    <w:rsid w:val="0093129D"/>
    <w:rsid w:val="00940CF1"/>
    <w:rsid w:val="009B26BC"/>
    <w:rsid w:val="009C2E12"/>
    <w:rsid w:val="009D4E66"/>
    <w:rsid w:val="00A10860"/>
    <w:rsid w:val="00A1504B"/>
    <w:rsid w:val="00A24C87"/>
    <w:rsid w:val="00A26285"/>
    <w:rsid w:val="00A33553"/>
    <w:rsid w:val="00A6462A"/>
    <w:rsid w:val="00A7240C"/>
    <w:rsid w:val="00A82A65"/>
    <w:rsid w:val="00A84A3B"/>
    <w:rsid w:val="00A923EE"/>
    <w:rsid w:val="00AC0CA9"/>
    <w:rsid w:val="00AC7D26"/>
    <w:rsid w:val="00AF371A"/>
    <w:rsid w:val="00AF3EED"/>
    <w:rsid w:val="00B02120"/>
    <w:rsid w:val="00B146AE"/>
    <w:rsid w:val="00B212BD"/>
    <w:rsid w:val="00B27ABD"/>
    <w:rsid w:val="00B306D5"/>
    <w:rsid w:val="00B62783"/>
    <w:rsid w:val="00B64B87"/>
    <w:rsid w:val="00B718C2"/>
    <w:rsid w:val="00B97FEA"/>
    <w:rsid w:val="00BA0272"/>
    <w:rsid w:val="00BB24B1"/>
    <w:rsid w:val="00BB5C65"/>
    <w:rsid w:val="00BE5622"/>
    <w:rsid w:val="00C05D45"/>
    <w:rsid w:val="00C2096C"/>
    <w:rsid w:val="00C24130"/>
    <w:rsid w:val="00C36B0B"/>
    <w:rsid w:val="00C37CF3"/>
    <w:rsid w:val="00C644FE"/>
    <w:rsid w:val="00C64B1E"/>
    <w:rsid w:val="00C97762"/>
    <w:rsid w:val="00CB037C"/>
    <w:rsid w:val="00CB7C2C"/>
    <w:rsid w:val="00CD2EE2"/>
    <w:rsid w:val="00CD3852"/>
    <w:rsid w:val="00CF0ABF"/>
    <w:rsid w:val="00CF54C9"/>
    <w:rsid w:val="00D315B2"/>
    <w:rsid w:val="00D46053"/>
    <w:rsid w:val="00D531C9"/>
    <w:rsid w:val="00D55825"/>
    <w:rsid w:val="00D55C6A"/>
    <w:rsid w:val="00D6564D"/>
    <w:rsid w:val="00D93C61"/>
    <w:rsid w:val="00D96ED7"/>
    <w:rsid w:val="00DA1A35"/>
    <w:rsid w:val="00DC3BC1"/>
    <w:rsid w:val="00DC6C39"/>
    <w:rsid w:val="00DE2D84"/>
    <w:rsid w:val="00DE39EB"/>
    <w:rsid w:val="00DE7DA3"/>
    <w:rsid w:val="00DF1055"/>
    <w:rsid w:val="00DF4576"/>
    <w:rsid w:val="00E21490"/>
    <w:rsid w:val="00E32C52"/>
    <w:rsid w:val="00E63903"/>
    <w:rsid w:val="00E72592"/>
    <w:rsid w:val="00EA0AFF"/>
    <w:rsid w:val="00EB6E1F"/>
    <w:rsid w:val="00EC159D"/>
    <w:rsid w:val="00EC4134"/>
    <w:rsid w:val="00ED6749"/>
    <w:rsid w:val="00ED7209"/>
    <w:rsid w:val="00EF4221"/>
    <w:rsid w:val="00F01C89"/>
    <w:rsid w:val="00F06515"/>
    <w:rsid w:val="00F07863"/>
    <w:rsid w:val="00F20895"/>
    <w:rsid w:val="00F25563"/>
    <w:rsid w:val="00F279B6"/>
    <w:rsid w:val="00F30AF6"/>
    <w:rsid w:val="00F47520"/>
    <w:rsid w:val="00F94DF2"/>
    <w:rsid w:val="00F97181"/>
    <w:rsid w:val="00FA57C4"/>
    <w:rsid w:val="00FB693D"/>
    <w:rsid w:val="00FC0265"/>
    <w:rsid w:val="00FD4E1B"/>
    <w:rsid w:val="00FD53E9"/>
    <w:rsid w:val="00FE1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AF2B1-FD69-4BA4-8826-CDA2C36E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D4E1B"/>
    <w:pPr>
      <w:keepNext/>
      <w:spacing w:after="0" w:line="240" w:lineRule="auto"/>
      <w:jc w:val="center"/>
      <w:outlineLvl w:val="0"/>
    </w:pPr>
    <w:rPr>
      <w:rFonts w:ascii="Times New Roman" w:eastAsia="Times New Roman" w:hAnsi="Times New Roman" w:cs="Times New Roman"/>
      <w:b/>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478A0"/>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7478A0"/>
    <w:pPr>
      <w:ind w:left="720"/>
      <w:contextualSpacing/>
    </w:pPr>
  </w:style>
  <w:style w:type="table" w:styleId="a4">
    <w:name w:val="Table Grid"/>
    <w:basedOn w:val="a1"/>
    <w:uiPriority w:val="39"/>
    <w:rsid w:val="00727F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02E4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02E43"/>
    <w:rPr>
      <w:rFonts w:ascii="Segoe UI" w:hAnsi="Segoe UI" w:cs="Segoe UI"/>
      <w:sz w:val="18"/>
      <w:szCs w:val="18"/>
    </w:rPr>
  </w:style>
  <w:style w:type="paragraph" w:customStyle="1" w:styleId="a7">
    <w:name w:val="Знак"/>
    <w:basedOn w:val="a"/>
    <w:rsid w:val="001402A2"/>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10">
    <w:name w:val="Заголовок 1 Знак"/>
    <w:basedOn w:val="a0"/>
    <w:link w:val="1"/>
    <w:rsid w:val="00FD4E1B"/>
    <w:rPr>
      <w:rFonts w:ascii="Times New Roman" w:eastAsia="Times New Roman" w:hAnsi="Times New Roman" w:cs="Times New Roman"/>
      <w:b/>
      <w:sz w:val="24"/>
      <w:szCs w:val="28"/>
      <w:lang w:eastAsia="ru-RU"/>
    </w:rPr>
  </w:style>
  <w:style w:type="paragraph" w:styleId="a8">
    <w:name w:val="header"/>
    <w:basedOn w:val="a"/>
    <w:link w:val="a9"/>
    <w:uiPriority w:val="99"/>
    <w:unhideWhenUsed/>
    <w:rsid w:val="00FE1F3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E1F38"/>
  </w:style>
  <w:style w:type="paragraph" w:styleId="aa">
    <w:name w:val="footer"/>
    <w:basedOn w:val="a"/>
    <w:link w:val="ab"/>
    <w:uiPriority w:val="99"/>
    <w:unhideWhenUsed/>
    <w:rsid w:val="00FE1F3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E1F38"/>
  </w:style>
  <w:style w:type="character" w:customStyle="1" w:styleId="ac">
    <w:name w:val="Цветовое выделение"/>
    <w:uiPriority w:val="99"/>
    <w:rsid w:val="00600F66"/>
    <w:rPr>
      <w:b/>
      <w:bCs/>
      <w:color w:val="26282F"/>
    </w:rPr>
  </w:style>
  <w:style w:type="paragraph" w:styleId="ad">
    <w:name w:val="Normal (Web)"/>
    <w:basedOn w:val="a"/>
    <w:uiPriority w:val="99"/>
    <w:rsid w:val="00416D7F"/>
    <w:pPr>
      <w:autoSpaceDE w:val="0"/>
      <w:autoSpaceDN w:val="0"/>
      <w:adjustRightInd w:val="0"/>
      <w:spacing w:before="100" w:beforeAutospacing="1" w:after="100" w:afterAutospacing="1" w:line="240" w:lineRule="auto"/>
      <w:ind w:firstLine="720"/>
      <w:jc w:val="both"/>
    </w:pPr>
    <w:rPr>
      <w:rFonts w:ascii="Arial" w:hAnsi="Arial" w:cs="Arial"/>
      <w:sz w:val="24"/>
      <w:szCs w:val="24"/>
    </w:rPr>
  </w:style>
  <w:style w:type="paragraph" w:customStyle="1" w:styleId="ConsPlusNormal">
    <w:name w:val="ConsPlusNormal"/>
    <w:rsid w:val="00316D78"/>
    <w:pPr>
      <w:autoSpaceDE w:val="0"/>
      <w:autoSpaceDN w:val="0"/>
      <w:adjustRightInd w:val="0"/>
      <w:spacing w:after="0" w:line="240" w:lineRule="auto"/>
    </w:pPr>
    <w:rPr>
      <w:rFonts w:ascii="Times New Roman" w:hAnsi="Times New Roman" w:cs="Times New Roman"/>
      <w:sz w:val="26"/>
      <w:szCs w:val="26"/>
    </w:rPr>
  </w:style>
  <w:style w:type="paragraph" w:customStyle="1" w:styleId="ae">
    <w:name w:val="Прижатый влево"/>
    <w:basedOn w:val="a"/>
    <w:next w:val="a"/>
    <w:uiPriority w:val="99"/>
    <w:rsid w:val="001D4643"/>
    <w:pPr>
      <w:autoSpaceDE w:val="0"/>
      <w:autoSpaceDN w:val="0"/>
      <w:adjustRightInd w:val="0"/>
      <w:spacing w:after="0" w:line="240" w:lineRule="auto"/>
    </w:pPr>
    <w:rPr>
      <w:rFonts w:ascii="Arial" w:hAnsi="Arial" w:cs="Arial"/>
      <w:sz w:val="24"/>
      <w:szCs w:val="24"/>
    </w:rPr>
  </w:style>
  <w:style w:type="paragraph" w:styleId="af">
    <w:name w:val="Body Text Indent"/>
    <w:basedOn w:val="a"/>
    <w:link w:val="af0"/>
    <w:rsid w:val="00D96ED7"/>
    <w:pPr>
      <w:spacing w:after="120" w:line="276" w:lineRule="auto"/>
      <w:ind w:left="283"/>
    </w:pPr>
    <w:rPr>
      <w:rFonts w:ascii="Calibri" w:eastAsia="Times New Roman" w:hAnsi="Calibri" w:cs="Times New Roman"/>
      <w:lang w:eastAsia="ru-RU"/>
    </w:rPr>
  </w:style>
  <w:style w:type="character" w:customStyle="1" w:styleId="af0">
    <w:name w:val="Основной текст с отступом Знак"/>
    <w:basedOn w:val="a0"/>
    <w:link w:val="af"/>
    <w:rsid w:val="00D96ED7"/>
    <w:rPr>
      <w:rFonts w:ascii="Calibri" w:eastAsia="Times New Roman" w:hAnsi="Calibri" w:cs="Times New Roman"/>
      <w:lang w:eastAsia="ru-RU"/>
    </w:rPr>
  </w:style>
  <w:style w:type="paragraph" w:styleId="af1">
    <w:name w:val="Title"/>
    <w:basedOn w:val="a"/>
    <w:link w:val="af2"/>
    <w:qFormat/>
    <w:rsid w:val="00D96ED7"/>
    <w:pPr>
      <w:spacing w:after="0" w:line="240" w:lineRule="auto"/>
      <w:jc w:val="center"/>
    </w:pPr>
    <w:rPr>
      <w:rFonts w:ascii="Times New Roman" w:eastAsia="Times New Roman" w:hAnsi="Times New Roman" w:cs="Times New Roman"/>
      <w:b/>
      <w:bCs/>
      <w:sz w:val="28"/>
      <w:szCs w:val="24"/>
      <w:lang w:eastAsia="ru-RU"/>
    </w:rPr>
  </w:style>
  <w:style w:type="character" w:customStyle="1" w:styleId="af2">
    <w:name w:val="Название Знак"/>
    <w:basedOn w:val="a0"/>
    <w:link w:val="af1"/>
    <w:rsid w:val="00D96ED7"/>
    <w:rPr>
      <w:rFonts w:ascii="Times New Roman" w:eastAsia="Times New Roman" w:hAnsi="Times New Roman" w:cs="Times New Roman"/>
      <w:b/>
      <w:bCs/>
      <w:sz w:val="28"/>
      <w:szCs w:val="24"/>
      <w:lang w:eastAsia="ru-RU"/>
    </w:rPr>
  </w:style>
  <w:style w:type="paragraph" w:customStyle="1" w:styleId="Style2">
    <w:name w:val="Style2"/>
    <w:basedOn w:val="a"/>
    <w:uiPriority w:val="99"/>
    <w:rsid w:val="00D96ED7"/>
    <w:pPr>
      <w:widowControl w:val="0"/>
      <w:autoSpaceDE w:val="0"/>
      <w:autoSpaceDN w:val="0"/>
      <w:adjustRightInd w:val="0"/>
      <w:spacing w:after="0" w:line="322" w:lineRule="exact"/>
      <w:ind w:firstLine="715"/>
      <w:jc w:val="both"/>
    </w:pPr>
    <w:rPr>
      <w:rFonts w:ascii="MS Gothic" w:eastAsia="MS Gothic"/>
      <w:sz w:val="24"/>
      <w:szCs w:val="24"/>
      <w:lang w:eastAsia="ru-RU"/>
    </w:rPr>
  </w:style>
  <w:style w:type="paragraph" w:customStyle="1" w:styleId="Style3">
    <w:name w:val="Style3"/>
    <w:basedOn w:val="a"/>
    <w:uiPriority w:val="99"/>
    <w:rsid w:val="00D96ED7"/>
    <w:pPr>
      <w:widowControl w:val="0"/>
      <w:autoSpaceDE w:val="0"/>
      <w:autoSpaceDN w:val="0"/>
      <w:adjustRightInd w:val="0"/>
      <w:spacing w:after="0" w:line="322" w:lineRule="exact"/>
      <w:ind w:firstLine="902"/>
      <w:jc w:val="both"/>
    </w:pPr>
    <w:rPr>
      <w:rFonts w:ascii="MS Gothic" w:eastAsia="MS Gothic"/>
      <w:sz w:val="24"/>
      <w:szCs w:val="24"/>
      <w:lang w:eastAsia="ru-RU"/>
    </w:rPr>
  </w:style>
  <w:style w:type="paragraph" w:customStyle="1" w:styleId="Style4">
    <w:name w:val="Style4"/>
    <w:basedOn w:val="a"/>
    <w:uiPriority w:val="99"/>
    <w:rsid w:val="00D96ED7"/>
    <w:pPr>
      <w:widowControl w:val="0"/>
      <w:autoSpaceDE w:val="0"/>
      <w:autoSpaceDN w:val="0"/>
      <w:adjustRightInd w:val="0"/>
      <w:spacing w:after="0" w:line="322" w:lineRule="exact"/>
      <w:ind w:firstLine="725"/>
    </w:pPr>
    <w:rPr>
      <w:rFonts w:ascii="MS Gothic" w:eastAsia="MS Gothic"/>
      <w:sz w:val="24"/>
      <w:szCs w:val="24"/>
      <w:lang w:eastAsia="ru-RU"/>
    </w:rPr>
  </w:style>
  <w:style w:type="paragraph" w:customStyle="1" w:styleId="Style5">
    <w:name w:val="Style5"/>
    <w:basedOn w:val="a"/>
    <w:uiPriority w:val="99"/>
    <w:rsid w:val="00D96ED7"/>
    <w:pPr>
      <w:widowControl w:val="0"/>
      <w:autoSpaceDE w:val="0"/>
      <w:autoSpaceDN w:val="0"/>
      <w:adjustRightInd w:val="0"/>
      <w:spacing w:after="0" w:line="322" w:lineRule="exact"/>
      <w:ind w:firstLine="1229"/>
    </w:pPr>
    <w:rPr>
      <w:rFonts w:ascii="MS Gothic" w:eastAsia="MS Gothic"/>
      <w:sz w:val="24"/>
      <w:szCs w:val="24"/>
      <w:lang w:eastAsia="ru-RU"/>
    </w:rPr>
  </w:style>
  <w:style w:type="character" w:customStyle="1" w:styleId="FontStyle12">
    <w:name w:val="Font Style12"/>
    <w:basedOn w:val="a0"/>
    <w:uiPriority w:val="99"/>
    <w:rsid w:val="00D96ED7"/>
    <w:rPr>
      <w:rFonts w:ascii="Times New Roman" w:hAnsi="Times New Roman" w:cs="Times New Roman"/>
      <w:sz w:val="26"/>
      <w:szCs w:val="26"/>
    </w:rPr>
  </w:style>
  <w:style w:type="paragraph" w:customStyle="1" w:styleId="Style1">
    <w:name w:val="Style1"/>
    <w:basedOn w:val="a"/>
    <w:uiPriority w:val="99"/>
    <w:rsid w:val="00D96ED7"/>
    <w:pPr>
      <w:widowControl w:val="0"/>
      <w:autoSpaceDE w:val="0"/>
      <w:autoSpaceDN w:val="0"/>
      <w:adjustRightInd w:val="0"/>
      <w:spacing w:after="0" w:line="317" w:lineRule="exact"/>
      <w:ind w:firstLine="701"/>
      <w:jc w:val="both"/>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D96ED7"/>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279CE-690B-4F6D-8B8C-82A7FB758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47</Pages>
  <Words>7661</Words>
  <Characters>43668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Коваленко Александра Леонидовна</dc:creator>
  <cp:keywords/>
  <dc:description/>
  <cp:lastModifiedBy>Коваленко Александра Леонидовна</cp:lastModifiedBy>
  <cp:revision>66</cp:revision>
  <cp:lastPrinted>2016-10-06T21:48:00Z</cp:lastPrinted>
  <dcterms:created xsi:type="dcterms:W3CDTF">2015-02-08T23:37:00Z</dcterms:created>
  <dcterms:modified xsi:type="dcterms:W3CDTF">2017-01-12T23:15:00Z</dcterms:modified>
</cp:coreProperties>
</file>