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9411E" w:rsidRDefault="0099411E" w:rsidP="0099411E">
      <w:pPr>
        <w:widowControl w:val="0"/>
        <w:suppressAutoHyphens/>
        <w:autoSpaceDE w:val="0"/>
        <w:autoSpaceDN w:val="0"/>
        <w:adjustRightInd w:val="0"/>
        <w:ind w:right="-2"/>
        <w:jc w:val="right"/>
        <w:rPr>
          <w:sz w:val="20"/>
          <w:szCs w:val="20"/>
        </w:rPr>
      </w:pPr>
      <w:r w:rsidRPr="00F64D26">
        <w:rPr>
          <w:sz w:val="20"/>
          <w:szCs w:val="20"/>
        </w:rPr>
        <w:t>Проект закона внесен</w:t>
      </w:r>
      <w:r>
        <w:rPr>
          <w:sz w:val="20"/>
          <w:szCs w:val="20"/>
        </w:rPr>
        <w:t xml:space="preserve"> </w:t>
      </w:r>
    </w:p>
    <w:p w:rsidR="0099411E" w:rsidRPr="00F64D26" w:rsidRDefault="0099411E" w:rsidP="0099411E">
      <w:pPr>
        <w:widowControl w:val="0"/>
        <w:suppressAutoHyphens/>
        <w:autoSpaceDE w:val="0"/>
        <w:autoSpaceDN w:val="0"/>
        <w:adjustRightInd w:val="0"/>
        <w:ind w:right="-2"/>
        <w:jc w:val="right"/>
        <w:rPr>
          <w:sz w:val="20"/>
          <w:szCs w:val="20"/>
        </w:rPr>
      </w:pPr>
      <w:r w:rsidRPr="00F64D26">
        <w:rPr>
          <w:sz w:val="20"/>
          <w:szCs w:val="20"/>
        </w:rPr>
        <w:t>Губернатор</w:t>
      </w:r>
      <w:r>
        <w:rPr>
          <w:sz w:val="20"/>
          <w:szCs w:val="20"/>
        </w:rPr>
        <w:t xml:space="preserve">ом </w:t>
      </w:r>
      <w:r w:rsidRPr="00F64D26">
        <w:rPr>
          <w:sz w:val="20"/>
          <w:szCs w:val="20"/>
        </w:rPr>
        <w:t>Камчатского края</w:t>
      </w:r>
    </w:p>
    <w:p w:rsidR="0099411E" w:rsidRDefault="0099411E" w:rsidP="0099411E">
      <w:pPr>
        <w:jc w:val="center"/>
      </w:pPr>
    </w:p>
    <w:p w:rsidR="0099411E" w:rsidRPr="00FA591A" w:rsidRDefault="0099411E" w:rsidP="0099411E">
      <w:pPr>
        <w:jc w:val="center"/>
        <w:rPr>
          <w:bCs/>
        </w:rPr>
      </w:pPr>
      <w:r w:rsidRPr="00FA591A">
        <w:t xml:space="preserve">                                                                         </w:t>
      </w:r>
    </w:p>
    <w:p w:rsidR="0099411E" w:rsidRPr="00FA591A" w:rsidRDefault="0099411E" w:rsidP="0099411E">
      <w:pPr>
        <w:widowControl w:val="0"/>
        <w:suppressAutoHyphens/>
        <w:autoSpaceDE w:val="0"/>
        <w:autoSpaceDN w:val="0"/>
        <w:adjustRightInd w:val="0"/>
        <w:jc w:val="center"/>
        <w:rPr>
          <w:b/>
          <w:bCs/>
          <w:sz w:val="28"/>
          <w:szCs w:val="28"/>
        </w:rPr>
      </w:pPr>
      <w:r w:rsidRPr="00FA591A">
        <w:rPr>
          <w:noProof/>
        </w:rPr>
        <w:drawing>
          <wp:inline distT="0" distB="0" distL="0" distR="0">
            <wp:extent cx="581025" cy="714375"/>
            <wp:effectExtent l="0" t="0" r="9525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714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9411E" w:rsidRPr="00FA591A" w:rsidRDefault="0099411E" w:rsidP="0099411E">
      <w:pPr>
        <w:widowControl w:val="0"/>
        <w:suppressAutoHyphens/>
        <w:autoSpaceDE w:val="0"/>
        <w:autoSpaceDN w:val="0"/>
        <w:adjustRightInd w:val="0"/>
        <w:jc w:val="center"/>
        <w:rPr>
          <w:b/>
          <w:bCs/>
          <w:sz w:val="28"/>
          <w:szCs w:val="28"/>
        </w:rPr>
      </w:pPr>
    </w:p>
    <w:p w:rsidR="0099411E" w:rsidRPr="00FA591A" w:rsidRDefault="0099411E" w:rsidP="0099411E">
      <w:pPr>
        <w:widowControl w:val="0"/>
        <w:suppressAutoHyphens/>
        <w:autoSpaceDE w:val="0"/>
        <w:autoSpaceDN w:val="0"/>
        <w:adjustRightInd w:val="0"/>
        <w:jc w:val="center"/>
        <w:rPr>
          <w:b/>
          <w:bCs/>
          <w:sz w:val="28"/>
          <w:szCs w:val="28"/>
        </w:rPr>
      </w:pPr>
      <w:r w:rsidRPr="00FA591A">
        <w:rPr>
          <w:b/>
          <w:bCs/>
          <w:sz w:val="28"/>
          <w:szCs w:val="28"/>
        </w:rPr>
        <w:t xml:space="preserve">Закон </w:t>
      </w:r>
    </w:p>
    <w:p w:rsidR="0099411E" w:rsidRPr="00FA591A" w:rsidRDefault="0099411E" w:rsidP="0099411E">
      <w:pPr>
        <w:widowControl w:val="0"/>
        <w:suppressAutoHyphens/>
        <w:autoSpaceDE w:val="0"/>
        <w:autoSpaceDN w:val="0"/>
        <w:adjustRightInd w:val="0"/>
        <w:jc w:val="center"/>
        <w:rPr>
          <w:b/>
          <w:bCs/>
          <w:sz w:val="28"/>
          <w:szCs w:val="28"/>
        </w:rPr>
      </w:pPr>
      <w:r w:rsidRPr="00FA591A">
        <w:rPr>
          <w:b/>
          <w:bCs/>
          <w:sz w:val="28"/>
          <w:szCs w:val="28"/>
        </w:rPr>
        <w:t xml:space="preserve"> Камчатского края </w:t>
      </w:r>
    </w:p>
    <w:p w:rsidR="0099411E" w:rsidRPr="00FA591A" w:rsidRDefault="0099411E" w:rsidP="0099411E">
      <w:pPr>
        <w:widowControl w:val="0"/>
        <w:suppressAutoHyphens/>
        <w:autoSpaceDE w:val="0"/>
        <w:autoSpaceDN w:val="0"/>
        <w:adjustRightInd w:val="0"/>
        <w:jc w:val="center"/>
        <w:rPr>
          <w:b/>
          <w:bCs/>
          <w:sz w:val="28"/>
          <w:szCs w:val="28"/>
        </w:rPr>
      </w:pPr>
    </w:p>
    <w:p w:rsidR="0099411E" w:rsidRPr="00947E87" w:rsidRDefault="0099411E" w:rsidP="0099411E">
      <w:pPr>
        <w:pStyle w:val="2"/>
        <w:jc w:val="center"/>
        <w:rPr>
          <w:b/>
          <w:szCs w:val="28"/>
        </w:rPr>
      </w:pPr>
      <w:r w:rsidRPr="00947E87">
        <w:rPr>
          <w:b/>
          <w:szCs w:val="28"/>
        </w:rPr>
        <w:t>О внесении изменений в Закон Камчатского края</w:t>
      </w:r>
    </w:p>
    <w:p w:rsidR="0099411E" w:rsidRPr="00947E87" w:rsidRDefault="0099411E" w:rsidP="0099411E">
      <w:pPr>
        <w:pStyle w:val="2"/>
        <w:jc w:val="center"/>
        <w:rPr>
          <w:b/>
          <w:bCs/>
          <w:szCs w:val="28"/>
        </w:rPr>
      </w:pPr>
      <w:r w:rsidRPr="00947E87">
        <w:rPr>
          <w:szCs w:val="28"/>
        </w:rPr>
        <w:t>«</w:t>
      </w:r>
      <w:r w:rsidRPr="00947E87">
        <w:rPr>
          <w:b/>
          <w:bCs/>
          <w:szCs w:val="28"/>
        </w:rPr>
        <w:t>О бюджете территориального фонда обязательного</w:t>
      </w:r>
    </w:p>
    <w:p w:rsidR="0099411E" w:rsidRPr="00947E87" w:rsidRDefault="0099411E" w:rsidP="0099411E">
      <w:pPr>
        <w:pStyle w:val="2"/>
        <w:jc w:val="center"/>
        <w:rPr>
          <w:b/>
          <w:szCs w:val="28"/>
        </w:rPr>
      </w:pPr>
      <w:r w:rsidRPr="00947E87">
        <w:rPr>
          <w:b/>
          <w:szCs w:val="28"/>
        </w:rPr>
        <w:t>медицинского страхования Камчатского края на 202</w:t>
      </w:r>
      <w:r>
        <w:rPr>
          <w:b/>
          <w:szCs w:val="28"/>
        </w:rPr>
        <w:t>3</w:t>
      </w:r>
      <w:r w:rsidRPr="00947E87">
        <w:rPr>
          <w:b/>
          <w:szCs w:val="28"/>
        </w:rPr>
        <w:t xml:space="preserve"> год </w:t>
      </w:r>
    </w:p>
    <w:p w:rsidR="0099411E" w:rsidRPr="00947E87" w:rsidRDefault="0099411E" w:rsidP="0099411E">
      <w:pPr>
        <w:pStyle w:val="2"/>
        <w:jc w:val="center"/>
        <w:rPr>
          <w:b/>
          <w:szCs w:val="28"/>
        </w:rPr>
      </w:pPr>
      <w:r w:rsidRPr="00947E87">
        <w:rPr>
          <w:b/>
          <w:szCs w:val="28"/>
        </w:rPr>
        <w:t>и на плановый период 202</w:t>
      </w:r>
      <w:r>
        <w:rPr>
          <w:b/>
          <w:szCs w:val="28"/>
        </w:rPr>
        <w:t>4</w:t>
      </w:r>
      <w:r w:rsidRPr="00947E87">
        <w:rPr>
          <w:b/>
          <w:szCs w:val="28"/>
        </w:rPr>
        <w:t xml:space="preserve"> и 202</w:t>
      </w:r>
      <w:r>
        <w:rPr>
          <w:b/>
          <w:szCs w:val="28"/>
        </w:rPr>
        <w:t>5</w:t>
      </w:r>
      <w:r w:rsidRPr="00947E87">
        <w:rPr>
          <w:b/>
          <w:szCs w:val="28"/>
        </w:rPr>
        <w:t xml:space="preserve"> годов»</w:t>
      </w:r>
    </w:p>
    <w:p w:rsidR="0099411E" w:rsidRPr="00947E87" w:rsidRDefault="0099411E" w:rsidP="0099411E">
      <w:pPr>
        <w:widowControl w:val="0"/>
        <w:suppressAutoHyphens/>
        <w:autoSpaceDE w:val="0"/>
        <w:autoSpaceDN w:val="0"/>
        <w:adjustRightInd w:val="0"/>
        <w:jc w:val="center"/>
        <w:rPr>
          <w:b/>
          <w:bCs/>
          <w:sz w:val="28"/>
          <w:szCs w:val="28"/>
        </w:rPr>
      </w:pPr>
    </w:p>
    <w:p w:rsidR="0099411E" w:rsidRPr="0099411E" w:rsidRDefault="0099411E" w:rsidP="0099411E">
      <w:pPr>
        <w:widowControl w:val="0"/>
        <w:suppressAutoHyphens/>
        <w:autoSpaceDE w:val="0"/>
        <w:autoSpaceDN w:val="0"/>
        <w:adjustRightInd w:val="0"/>
        <w:ind w:firstLine="485"/>
        <w:jc w:val="center"/>
        <w:rPr>
          <w:bCs/>
          <w:i/>
          <w:sz w:val="28"/>
          <w:szCs w:val="28"/>
        </w:rPr>
      </w:pPr>
      <w:r w:rsidRPr="00947E87">
        <w:rPr>
          <w:bCs/>
          <w:i/>
          <w:sz w:val="28"/>
          <w:szCs w:val="28"/>
        </w:rPr>
        <w:t>Принят Законодательным Собранием Камчатского края</w:t>
      </w:r>
    </w:p>
    <w:p w:rsidR="0099411E" w:rsidRPr="00947E87" w:rsidRDefault="0099411E" w:rsidP="0099411E">
      <w:pPr>
        <w:widowControl w:val="0"/>
        <w:suppressAutoHyphens/>
        <w:autoSpaceDE w:val="0"/>
        <w:autoSpaceDN w:val="0"/>
        <w:adjustRightInd w:val="0"/>
        <w:ind w:firstLine="485"/>
        <w:rPr>
          <w:bCs/>
          <w:i/>
          <w:sz w:val="28"/>
          <w:szCs w:val="28"/>
        </w:rPr>
      </w:pPr>
      <w:r w:rsidRPr="00947E87">
        <w:rPr>
          <w:bCs/>
          <w:i/>
          <w:sz w:val="28"/>
          <w:szCs w:val="28"/>
        </w:rPr>
        <w:t xml:space="preserve">                              </w:t>
      </w:r>
      <w:r w:rsidRPr="00947E87">
        <w:rPr>
          <w:szCs w:val="28"/>
        </w:rPr>
        <w:t>«</w:t>
      </w:r>
      <w:r w:rsidRPr="00947E87">
        <w:rPr>
          <w:bCs/>
          <w:i/>
          <w:sz w:val="28"/>
          <w:szCs w:val="28"/>
        </w:rPr>
        <w:t>____</w:t>
      </w:r>
      <w:r w:rsidRPr="00947E87">
        <w:rPr>
          <w:szCs w:val="28"/>
        </w:rPr>
        <w:t>»</w:t>
      </w:r>
      <w:r w:rsidRPr="00947E87">
        <w:rPr>
          <w:bCs/>
          <w:i/>
          <w:sz w:val="28"/>
          <w:szCs w:val="28"/>
        </w:rPr>
        <w:t xml:space="preserve"> ____________________    202</w:t>
      </w:r>
      <w:r>
        <w:rPr>
          <w:bCs/>
          <w:i/>
          <w:sz w:val="28"/>
          <w:szCs w:val="28"/>
        </w:rPr>
        <w:t>3</w:t>
      </w:r>
      <w:r w:rsidRPr="00947E87">
        <w:rPr>
          <w:bCs/>
          <w:i/>
          <w:sz w:val="28"/>
          <w:szCs w:val="28"/>
        </w:rPr>
        <w:t xml:space="preserve"> года</w:t>
      </w:r>
    </w:p>
    <w:p w:rsidR="0099411E" w:rsidRPr="00947E87" w:rsidRDefault="0099411E" w:rsidP="0099411E">
      <w:pPr>
        <w:widowControl w:val="0"/>
        <w:suppressAutoHyphens/>
        <w:autoSpaceDE w:val="0"/>
        <w:autoSpaceDN w:val="0"/>
        <w:adjustRightInd w:val="0"/>
        <w:ind w:firstLine="485"/>
        <w:jc w:val="center"/>
        <w:rPr>
          <w:bCs/>
          <w:i/>
          <w:sz w:val="28"/>
          <w:szCs w:val="28"/>
        </w:rPr>
      </w:pPr>
      <w:r w:rsidRPr="00947E87">
        <w:rPr>
          <w:bCs/>
          <w:i/>
          <w:sz w:val="28"/>
          <w:szCs w:val="28"/>
        </w:rPr>
        <w:t xml:space="preserve"> </w:t>
      </w:r>
    </w:p>
    <w:p w:rsidR="0099411E" w:rsidRPr="00947E87" w:rsidRDefault="0099411E" w:rsidP="0099411E">
      <w:pPr>
        <w:ind w:firstLine="709"/>
        <w:jc w:val="both"/>
        <w:rPr>
          <w:b/>
          <w:bCs/>
          <w:sz w:val="28"/>
        </w:rPr>
      </w:pPr>
      <w:r w:rsidRPr="00947E87">
        <w:rPr>
          <w:b/>
          <w:bCs/>
          <w:sz w:val="28"/>
        </w:rPr>
        <w:t>Статья 1</w:t>
      </w:r>
    </w:p>
    <w:p w:rsidR="0099411E" w:rsidRPr="00E50999" w:rsidRDefault="0099411E" w:rsidP="0099411E">
      <w:pPr>
        <w:ind w:firstLine="709"/>
        <w:jc w:val="both"/>
        <w:rPr>
          <w:sz w:val="28"/>
        </w:rPr>
      </w:pPr>
      <w:r w:rsidRPr="00947E87">
        <w:rPr>
          <w:sz w:val="28"/>
        </w:rPr>
        <w:t>Внести в Закон Камчатского края от 2</w:t>
      </w:r>
      <w:r>
        <w:rPr>
          <w:sz w:val="28"/>
        </w:rPr>
        <w:t>8</w:t>
      </w:r>
      <w:r w:rsidRPr="00947E87">
        <w:rPr>
          <w:sz w:val="28"/>
        </w:rPr>
        <w:t>.11.202</w:t>
      </w:r>
      <w:r>
        <w:rPr>
          <w:sz w:val="28"/>
        </w:rPr>
        <w:t>2</w:t>
      </w:r>
      <w:r w:rsidRPr="00947E87">
        <w:rPr>
          <w:sz w:val="28"/>
        </w:rPr>
        <w:t xml:space="preserve"> № 13</w:t>
      </w:r>
      <w:r>
        <w:rPr>
          <w:sz w:val="28"/>
        </w:rPr>
        <w:t>7</w:t>
      </w:r>
      <w:r w:rsidRPr="00947E87">
        <w:rPr>
          <w:sz w:val="28"/>
        </w:rPr>
        <w:t xml:space="preserve"> </w:t>
      </w:r>
      <w:r w:rsidRPr="00947E87">
        <w:rPr>
          <w:bCs/>
          <w:sz w:val="28"/>
        </w:rPr>
        <w:t>«</w:t>
      </w:r>
      <w:r w:rsidRPr="00947E87">
        <w:rPr>
          <w:sz w:val="28"/>
        </w:rPr>
        <w:t xml:space="preserve">О бюджете территориального фонда обязательного медицинского страхования Камчатского края на </w:t>
      </w:r>
      <w:r w:rsidRPr="00947E87">
        <w:rPr>
          <w:bCs/>
          <w:sz w:val="28"/>
        </w:rPr>
        <w:t>202</w:t>
      </w:r>
      <w:r>
        <w:rPr>
          <w:bCs/>
          <w:sz w:val="28"/>
        </w:rPr>
        <w:t>3</w:t>
      </w:r>
      <w:r w:rsidRPr="00947E87">
        <w:rPr>
          <w:bCs/>
          <w:sz w:val="28"/>
        </w:rPr>
        <w:t xml:space="preserve"> год и на плановый период 202</w:t>
      </w:r>
      <w:r>
        <w:rPr>
          <w:bCs/>
          <w:sz w:val="28"/>
        </w:rPr>
        <w:t>4</w:t>
      </w:r>
      <w:r w:rsidRPr="00947E87">
        <w:rPr>
          <w:bCs/>
          <w:sz w:val="28"/>
        </w:rPr>
        <w:t xml:space="preserve"> и 202</w:t>
      </w:r>
      <w:r>
        <w:rPr>
          <w:bCs/>
          <w:sz w:val="28"/>
        </w:rPr>
        <w:t>5</w:t>
      </w:r>
      <w:r w:rsidRPr="00947E87">
        <w:rPr>
          <w:bCs/>
          <w:sz w:val="28"/>
        </w:rPr>
        <w:t xml:space="preserve"> </w:t>
      </w:r>
      <w:proofErr w:type="gramStart"/>
      <w:r w:rsidRPr="00947E87">
        <w:rPr>
          <w:bCs/>
          <w:sz w:val="28"/>
        </w:rPr>
        <w:t>годов»</w:t>
      </w:r>
      <w:r>
        <w:rPr>
          <w:bCs/>
          <w:sz w:val="28"/>
        </w:rPr>
        <w:t xml:space="preserve">   </w:t>
      </w:r>
      <w:proofErr w:type="gramEnd"/>
      <w:r>
        <w:rPr>
          <w:bCs/>
          <w:sz w:val="28"/>
        </w:rPr>
        <w:t xml:space="preserve">      (с изменениями от 04.05.2023 № 219) </w:t>
      </w:r>
      <w:r>
        <w:rPr>
          <w:sz w:val="28"/>
        </w:rPr>
        <w:t xml:space="preserve">изменения, </w:t>
      </w:r>
      <w:r>
        <w:rPr>
          <w:sz w:val="28"/>
          <w:szCs w:val="28"/>
        </w:rPr>
        <w:t>изложив</w:t>
      </w:r>
      <w:r w:rsidRPr="00C06B26">
        <w:rPr>
          <w:sz w:val="28"/>
          <w:szCs w:val="28"/>
        </w:rPr>
        <w:t xml:space="preserve"> </w:t>
      </w:r>
      <w:r>
        <w:rPr>
          <w:sz w:val="28"/>
          <w:szCs w:val="28"/>
        </w:rPr>
        <w:t>приложения 1, 3, 5 в редакции согласно приложениям 1 - 3 к настоящему Закону.</w:t>
      </w:r>
    </w:p>
    <w:p w:rsidR="0099411E" w:rsidRDefault="0099411E" w:rsidP="0099411E">
      <w:pPr>
        <w:widowControl w:val="0"/>
        <w:suppressAutoHyphens/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</w:p>
    <w:p w:rsidR="0099411E" w:rsidRDefault="0099411E" w:rsidP="0099411E">
      <w:pPr>
        <w:ind w:firstLine="709"/>
        <w:jc w:val="both"/>
        <w:rPr>
          <w:b/>
          <w:sz w:val="28"/>
        </w:rPr>
      </w:pPr>
      <w:r w:rsidRPr="00947E87">
        <w:rPr>
          <w:b/>
          <w:sz w:val="28"/>
        </w:rPr>
        <w:t xml:space="preserve">Статья 2   </w:t>
      </w:r>
    </w:p>
    <w:p w:rsidR="0099411E" w:rsidRPr="00947E87" w:rsidRDefault="0099411E" w:rsidP="0099411E">
      <w:pPr>
        <w:ind w:firstLine="709"/>
        <w:jc w:val="both"/>
        <w:rPr>
          <w:bCs/>
          <w:sz w:val="28"/>
        </w:rPr>
      </w:pPr>
      <w:r w:rsidRPr="00947E87">
        <w:rPr>
          <w:bCs/>
          <w:sz w:val="28"/>
        </w:rPr>
        <w:t>Настоящий Закон вступает в силу после дня его официального опубликования.</w:t>
      </w:r>
    </w:p>
    <w:p w:rsidR="0099411E" w:rsidRPr="00947E87" w:rsidRDefault="0099411E" w:rsidP="0099411E">
      <w:pPr>
        <w:ind w:firstLine="709"/>
        <w:jc w:val="both"/>
        <w:rPr>
          <w:bCs/>
          <w:sz w:val="28"/>
        </w:rPr>
      </w:pPr>
    </w:p>
    <w:p w:rsidR="0099411E" w:rsidRPr="00947E87" w:rsidRDefault="0099411E" w:rsidP="0099411E">
      <w:pPr>
        <w:ind w:firstLine="540"/>
        <w:jc w:val="both"/>
        <w:rPr>
          <w:bCs/>
          <w:sz w:val="28"/>
        </w:rPr>
      </w:pPr>
    </w:p>
    <w:p w:rsidR="0099411E" w:rsidRPr="00947E87" w:rsidRDefault="0099411E" w:rsidP="0099411E">
      <w:pPr>
        <w:ind w:firstLine="540"/>
        <w:jc w:val="both"/>
        <w:rPr>
          <w:bCs/>
          <w:sz w:val="28"/>
        </w:rPr>
      </w:pPr>
    </w:p>
    <w:p w:rsidR="0099411E" w:rsidRDefault="0099411E" w:rsidP="0099411E">
      <w:pPr>
        <w:jc w:val="both"/>
        <w:rPr>
          <w:bCs/>
          <w:sz w:val="28"/>
        </w:rPr>
      </w:pPr>
      <w:r w:rsidRPr="00947E87">
        <w:rPr>
          <w:bCs/>
          <w:sz w:val="28"/>
        </w:rPr>
        <w:t xml:space="preserve">Губернатор Камчатского края                                                       В.В. Солодов      </w:t>
      </w:r>
    </w:p>
    <w:p w:rsidR="0099411E" w:rsidRDefault="0099411E" w:rsidP="0099411E">
      <w:pPr>
        <w:jc w:val="both"/>
        <w:rPr>
          <w:bCs/>
          <w:sz w:val="28"/>
        </w:rPr>
      </w:pPr>
    </w:p>
    <w:p w:rsidR="0099411E" w:rsidRDefault="0099411E" w:rsidP="0099411E">
      <w:pPr>
        <w:jc w:val="both"/>
        <w:rPr>
          <w:bCs/>
          <w:sz w:val="28"/>
        </w:rPr>
      </w:pPr>
    </w:p>
    <w:p w:rsidR="0099411E" w:rsidRDefault="0099411E" w:rsidP="0099411E">
      <w:pPr>
        <w:jc w:val="both"/>
        <w:rPr>
          <w:bCs/>
          <w:sz w:val="28"/>
        </w:rPr>
      </w:pPr>
    </w:p>
    <w:p w:rsidR="0099411E" w:rsidRDefault="0099411E" w:rsidP="0099411E">
      <w:pPr>
        <w:jc w:val="both"/>
        <w:rPr>
          <w:bCs/>
          <w:sz w:val="28"/>
        </w:rPr>
      </w:pPr>
    </w:p>
    <w:p w:rsidR="0099411E" w:rsidRDefault="0099411E" w:rsidP="0099411E">
      <w:pPr>
        <w:jc w:val="both"/>
        <w:rPr>
          <w:bCs/>
          <w:sz w:val="28"/>
        </w:rPr>
      </w:pPr>
    </w:p>
    <w:p w:rsidR="0099411E" w:rsidRDefault="0099411E" w:rsidP="0099411E">
      <w:pPr>
        <w:jc w:val="both"/>
        <w:rPr>
          <w:bCs/>
          <w:sz w:val="28"/>
        </w:rPr>
      </w:pPr>
    </w:p>
    <w:p w:rsidR="0099411E" w:rsidRDefault="0099411E" w:rsidP="0099411E">
      <w:pPr>
        <w:jc w:val="both"/>
        <w:rPr>
          <w:bCs/>
          <w:sz w:val="28"/>
        </w:rPr>
      </w:pPr>
    </w:p>
    <w:p w:rsidR="0099411E" w:rsidRDefault="0099411E" w:rsidP="0099411E">
      <w:pPr>
        <w:jc w:val="both"/>
        <w:rPr>
          <w:bCs/>
          <w:sz w:val="28"/>
        </w:rPr>
      </w:pPr>
    </w:p>
    <w:p w:rsidR="0099411E" w:rsidRDefault="0099411E" w:rsidP="0099411E">
      <w:pPr>
        <w:jc w:val="both"/>
        <w:rPr>
          <w:bCs/>
          <w:sz w:val="28"/>
        </w:rPr>
      </w:pPr>
    </w:p>
    <w:p w:rsidR="0099411E" w:rsidRDefault="0099411E" w:rsidP="0099411E">
      <w:pPr>
        <w:jc w:val="both"/>
        <w:rPr>
          <w:bCs/>
          <w:sz w:val="28"/>
        </w:rPr>
      </w:pPr>
    </w:p>
    <w:p w:rsidR="0099411E" w:rsidRDefault="0099411E" w:rsidP="0099411E">
      <w:pPr>
        <w:jc w:val="both"/>
        <w:rPr>
          <w:bCs/>
          <w:sz w:val="28"/>
        </w:rPr>
      </w:pPr>
    </w:p>
    <w:p w:rsidR="0099411E" w:rsidRDefault="0099411E" w:rsidP="0099411E">
      <w:pPr>
        <w:jc w:val="both"/>
        <w:rPr>
          <w:bCs/>
          <w:sz w:val="28"/>
        </w:rPr>
      </w:pPr>
    </w:p>
    <w:p w:rsidR="0099411E" w:rsidRPr="0099411E" w:rsidRDefault="0099411E" w:rsidP="0099411E">
      <w:pPr>
        <w:pStyle w:val="a5"/>
        <w:rPr>
          <w:szCs w:val="28"/>
        </w:rPr>
      </w:pPr>
      <w:r w:rsidRPr="0099411E">
        <w:rPr>
          <w:szCs w:val="28"/>
        </w:rPr>
        <w:lastRenderedPageBreak/>
        <w:t xml:space="preserve">Пояснительная записка к проекту </w:t>
      </w:r>
    </w:p>
    <w:p w:rsidR="0099411E" w:rsidRPr="0099411E" w:rsidRDefault="0099411E" w:rsidP="0099411E">
      <w:pPr>
        <w:pStyle w:val="a5"/>
        <w:rPr>
          <w:szCs w:val="28"/>
        </w:rPr>
      </w:pPr>
      <w:r w:rsidRPr="0099411E">
        <w:rPr>
          <w:szCs w:val="28"/>
        </w:rPr>
        <w:t xml:space="preserve">закона Камчатского края </w:t>
      </w:r>
      <w:bookmarkStart w:id="0" w:name="_Hlk134689243"/>
      <w:r w:rsidRPr="0099411E">
        <w:rPr>
          <w:szCs w:val="28"/>
        </w:rPr>
        <w:t>«О внесении изменений в Закон Камчатского края «О бюджете территориального фонда обязательного медицинского страхования Камчатского края на 2023 год и на плановый</w:t>
      </w:r>
    </w:p>
    <w:p w:rsidR="0099411E" w:rsidRPr="0099411E" w:rsidRDefault="0099411E" w:rsidP="0099411E">
      <w:pPr>
        <w:jc w:val="center"/>
        <w:rPr>
          <w:b/>
          <w:sz w:val="28"/>
          <w:szCs w:val="28"/>
        </w:rPr>
      </w:pPr>
      <w:r w:rsidRPr="0099411E">
        <w:rPr>
          <w:b/>
          <w:sz w:val="28"/>
          <w:szCs w:val="28"/>
        </w:rPr>
        <w:t>период 2024 и 2025 годов»</w:t>
      </w:r>
      <w:bookmarkEnd w:id="0"/>
    </w:p>
    <w:p w:rsidR="0099411E" w:rsidRPr="00BE3C73" w:rsidRDefault="0099411E" w:rsidP="0099411E">
      <w:pPr>
        <w:jc w:val="both"/>
        <w:rPr>
          <w:sz w:val="28"/>
          <w:szCs w:val="28"/>
        </w:rPr>
      </w:pPr>
      <w:r w:rsidRPr="00BE3C73">
        <w:rPr>
          <w:sz w:val="28"/>
          <w:szCs w:val="28"/>
        </w:rPr>
        <w:t xml:space="preserve">         </w:t>
      </w:r>
    </w:p>
    <w:p w:rsidR="0099411E" w:rsidRDefault="0099411E" w:rsidP="0099411E">
      <w:pPr>
        <w:ind w:firstLine="708"/>
        <w:jc w:val="both"/>
        <w:rPr>
          <w:sz w:val="28"/>
          <w:szCs w:val="28"/>
        </w:rPr>
      </w:pPr>
      <w:r w:rsidRPr="00BE3C73">
        <w:rPr>
          <w:sz w:val="28"/>
          <w:szCs w:val="28"/>
        </w:rPr>
        <w:t>Проект закона Камчатского края «О внесении изменений в Закон</w:t>
      </w:r>
      <w:r w:rsidRPr="00BE3C73">
        <w:rPr>
          <w:b/>
          <w:sz w:val="28"/>
          <w:szCs w:val="28"/>
        </w:rPr>
        <w:t xml:space="preserve"> </w:t>
      </w:r>
      <w:r w:rsidRPr="00BE3C73">
        <w:rPr>
          <w:sz w:val="28"/>
          <w:szCs w:val="28"/>
        </w:rPr>
        <w:t>Камчатского края «О бюджете территориального фонда обязательного медицинского страхования Камчатского края на 20</w:t>
      </w:r>
      <w:r>
        <w:rPr>
          <w:sz w:val="28"/>
          <w:szCs w:val="28"/>
        </w:rPr>
        <w:t>23</w:t>
      </w:r>
      <w:r w:rsidRPr="00BE3C73">
        <w:rPr>
          <w:sz w:val="28"/>
          <w:szCs w:val="28"/>
        </w:rPr>
        <w:t xml:space="preserve"> год и на плановый </w:t>
      </w:r>
      <w:r w:rsidRPr="004E6855">
        <w:rPr>
          <w:sz w:val="28"/>
          <w:szCs w:val="28"/>
        </w:rPr>
        <w:t>период 2024 и 2025 годов» (далее – проект закона) разработан в целях</w:t>
      </w:r>
      <w:r>
        <w:rPr>
          <w:sz w:val="28"/>
          <w:szCs w:val="28"/>
        </w:rPr>
        <w:t>:</w:t>
      </w:r>
    </w:p>
    <w:p w:rsidR="0099411E" w:rsidRDefault="0099411E" w:rsidP="0099411E">
      <w:pPr>
        <w:ind w:firstLine="708"/>
        <w:jc w:val="both"/>
        <w:rPr>
          <w:iCs/>
          <w:sz w:val="28"/>
          <w:szCs w:val="28"/>
          <w:shd w:val="clear" w:color="auto" w:fill="FFFFFF"/>
        </w:rPr>
      </w:pPr>
      <w:r>
        <w:rPr>
          <w:iCs/>
          <w:sz w:val="28"/>
          <w:szCs w:val="28"/>
          <w:shd w:val="clear" w:color="auto" w:fill="FFFFFF"/>
        </w:rPr>
        <w:t xml:space="preserve">- уточнения наименований доходов, соответствующих кодам бюджетной классификации Российской Федерации 395 2 18 00000 00 0000 000 и 395 2 02 55257 09 0000 150 согласно приложению № 1 к приказу Министерства финансов Российской Федерации от 17.05.2022 № 75н                  «Об утверждении кодов (перечней кодов) бюджетной классификации               Российской Федерации на 2023 год (на 2023 год и на плановый период               2024 и 2025 годов)», </w:t>
      </w:r>
      <w:r w:rsidRPr="008F5656">
        <w:rPr>
          <w:iCs/>
          <w:sz w:val="28"/>
          <w:szCs w:val="28"/>
          <w:shd w:val="clear" w:color="auto" w:fill="FFFFFF"/>
        </w:rPr>
        <w:t>а также уточнения наименования расходов, соответствующих коду бюджетной классификации Российской Федерации 395 09 09 01 1 02 52570;</w:t>
      </w:r>
    </w:p>
    <w:p w:rsidR="0099411E" w:rsidRDefault="0099411E" w:rsidP="0099411E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B55075">
        <w:rPr>
          <w:iCs/>
          <w:sz w:val="28"/>
          <w:szCs w:val="28"/>
          <w:shd w:val="clear" w:color="auto" w:fill="FFFFFF"/>
        </w:rPr>
        <w:t>перераспределен</w:t>
      </w:r>
      <w:r>
        <w:rPr>
          <w:iCs/>
          <w:sz w:val="28"/>
          <w:szCs w:val="28"/>
          <w:shd w:val="clear" w:color="auto" w:fill="FFFFFF"/>
        </w:rPr>
        <w:t>ия</w:t>
      </w:r>
      <w:r w:rsidRPr="00B55075">
        <w:rPr>
          <w:iCs/>
          <w:sz w:val="28"/>
          <w:szCs w:val="28"/>
          <w:shd w:val="clear" w:color="auto" w:fill="FFFFFF"/>
        </w:rPr>
        <w:t xml:space="preserve"> ассигновани</w:t>
      </w:r>
      <w:r>
        <w:rPr>
          <w:iCs/>
          <w:sz w:val="28"/>
          <w:szCs w:val="28"/>
          <w:shd w:val="clear" w:color="auto" w:fill="FFFFFF"/>
        </w:rPr>
        <w:t>й</w:t>
      </w:r>
      <w:r w:rsidRPr="00B55075">
        <w:rPr>
          <w:iCs/>
          <w:sz w:val="28"/>
          <w:szCs w:val="28"/>
          <w:shd w:val="clear" w:color="auto" w:fill="FFFFFF"/>
        </w:rPr>
        <w:t xml:space="preserve"> по видам расходов</w:t>
      </w:r>
      <w:r w:rsidRPr="00C95E72">
        <w:rPr>
          <w:iCs/>
          <w:sz w:val="28"/>
          <w:szCs w:val="28"/>
          <w:shd w:val="clear" w:color="auto" w:fill="FFFFFF"/>
        </w:rPr>
        <w:t xml:space="preserve"> </w:t>
      </w:r>
      <w:r>
        <w:rPr>
          <w:iCs/>
          <w:sz w:val="28"/>
          <w:szCs w:val="28"/>
          <w:shd w:val="clear" w:color="auto" w:fill="FFFFFF"/>
        </w:rPr>
        <w:t>в</w:t>
      </w:r>
      <w:r w:rsidRPr="00B55075">
        <w:rPr>
          <w:iCs/>
          <w:sz w:val="28"/>
          <w:szCs w:val="28"/>
          <w:shd w:val="clear" w:color="auto" w:fill="FFFFFF"/>
        </w:rPr>
        <w:t xml:space="preserve"> пределах средств, предусмотренных на финансовое обеспечение организации обязательного медицинского страхования на территориях субъектов Российской Федерации, в части расходов на выполнение управленческих функций </w:t>
      </w:r>
      <w:r>
        <w:rPr>
          <w:iCs/>
          <w:sz w:val="28"/>
          <w:szCs w:val="28"/>
          <w:shd w:val="clear" w:color="auto" w:fill="FFFFFF"/>
        </w:rPr>
        <w:t>территориального фонда обязательного медицинского страхования Камчатского края.</w:t>
      </w:r>
    </w:p>
    <w:p w:rsidR="0099411E" w:rsidRDefault="0099411E" w:rsidP="0099411E">
      <w:pPr>
        <w:ind w:firstLine="708"/>
        <w:jc w:val="both"/>
        <w:rPr>
          <w:sz w:val="28"/>
          <w:szCs w:val="28"/>
        </w:rPr>
      </w:pPr>
      <w:r w:rsidRPr="00C95E72">
        <w:rPr>
          <w:color w:val="FF0000"/>
          <w:sz w:val="28"/>
          <w:szCs w:val="28"/>
        </w:rPr>
        <w:t xml:space="preserve"> </w:t>
      </w:r>
      <w:r w:rsidRPr="007E52E7">
        <w:rPr>
          <w:sz w:val="28"/>
          <w:szCs w:val="28"/>
        </w:rPr>
        <w:t>Проект закона разработан в соответствии с  требованиями Бюджетного кодекса Российской Федерации, Федерального закона от 29.11.2010 № 326-ФЗ «Об обязательном медицинском страховании в Российской Федерации» (далее – ФЗ № 326), Закона Камчатского края от 24.10.2007 № 650 «О бюджетном процессе в Камчатском крае</w:t>
      </w:r>
      <w:r w:rsidRPr="00E202BD">
        <w:rPr>
          <w:sz w:val="28"/>
          <w:szCs w:val="28"/>
        </w:rPr>
        <w:t>», приказа Министерства финансов Российской Федерации от 17.05.2022 № 75н «Об утверждении кодов (перечней кодов) бюджетной классификации Российской Федерации на 2023 год (на 2023 год и на плановый период 2024 и 2025 годов)»</w:t>
      </w:r>
      <w:r>
        <w:rPr>
          <w:sz w:val="28"/>
          <w:szCs w:val="28"/>
        </w:rPr>
        <w:t>,</w:t>
      </w:r>
      <w:r w:rsidRPr="00B301DF">
        <w:rPr>
          <w:sz w:val="28"/>
          <w:szCs w:val="28"/>
        </w:rPr>
        <w:t xml:space="preserve"> </w:t>
      </w:r>
      <w:r>
        <w:rPr>
          <w:sz w:val="28"/>
          <w:szCs w:val="28"/>
        </w:rPr>
        <w:t>п</w:t>
      </w:r>
      <w:r w:rsidRPr="00B301DF">
        <w:rPr>
          <w:sz w:val="28"/>
          <w:szCs w:val="28"/>
        </w:rPr>
        <w:t>риказ</w:t>
      </w:r>
      <w:r>
        <w:rPr>
          <w:sz w:val="28"/>
          <w:szCs w:val="28"/>
        </w:rPr>
        <w:t>а</w:t>
      </w:r>
      <w:r w:rsidRPr="00B301DF">
        <w:rPr>
          <w:sz w:val="28"/>
          <w:szCs w:val="28"/>
        </w:rPr>
        <w:t xml:space="preserve"> </w:t>
      </w:r>
      <w:r w:rsidRPr="00E202BD">
        <w:rPr>
          <w:sz w:val="28"/>
          <w:szCs w:val="28"/>
        </w:rPr>
        <w:t>Министерства финансов Российской Федерации</w:t>
      </w:r>
      <w:r w:rsidRPr="00B301DF">
        <w:rPr>
          <w:sz w:val="28"/>
          <w:szCs w:val="28"/>
        </w:rPr>
        <w:t xml:space="preserve"> от 20.02.2023 </w:t>
      </w:r>
      <w:r>
        <w:rPr>
          <w:sz w:val="28"/>
          <w:szCs w:val="28"/>
        </w:rPr>
        <w:t>№</w:t>
      </w:r>
      <w:r w:rsidRPr="00B301DF">
        <w:rPr>
          <w:sz w:val="28"/>
          <w:szCs w:val="28"/>
        </w:rPr>
        <w:t xml:space="preserve"> 19н</w:t>
      </w:r>
      <w:r>
        <w:rPr>
          <w:sz w:val="28"/>
          <w:szCs w:val="28"/>
        </w:rPr>
        <w:t xml:space="preserve"> «</w:t>
      </w:r>
      <w:r w:rsidRPr="00B301DF">
        <w:rPr>
          <w:sz w:val="28"/>
          <w:szCs w:val="28"/>
        </w:rPr>
        <w:t>О внесении изменений в коды (перечни кодов) бюджетной классификации Российской Федерации на 2023 год (н</w:t>
      </w:r>
      <w:r>
        <w:rPr>
          <w:sz w:val="28"/>
          <w:szCs w:val="28"/>
        </w:rPr>
        <w:t xml:space="preserve">а 2023 год и на плановый период </w:t>
      </w:r>
      <w:r w:rsidRPr="00B301DF">
        <w:rPr>
          <w:sz w:val="28"/>
          <w:szCs w:val="28"/>
        </w:rPr>
        <w:t xml:space="preserve">2024 и 2025 годов), утвержденные приказом Министерства финансов Российской Федерации от 17 мая 2022 г. </w:t>
      </w:r>
      <w:r>
        <w:rPr>
          <w:sz w:val="28"/>
          <w:szCs w:val="28"/>
        </w:rPr>
        <w:t>№</w:t>
      </w:r>
      <w:r w:rsidRPr="00B301DF">
        <w:rPr>
          <w:sz w:val="28"/>
          <w:szCs w:val="28"/>
        </w:rPr>
        <w:t xml:space="preserve"> 75н</w:t>
      </w:r>
      <w:r>
        <w:rPr>
          <w:sz w:val="28"/>
          <w:szCs w:val="28"/>
        </w:rPr>
        <w:t xml:space="preserve">», </w:t>
      </w:r>
      <w:r>
        <w:rPr>
          <w:iCs/>
          <w:sz w:val="28"/>
          <w:szCs w:val="28"/>
          <w:shd w:val="clear" w:color="auto" w:fill="FFFFFF"/>
        </w:rPr>
        <w:t xml:space="preserve">письма </w:t>
      </w:r>
      <w:r w:rsidRPr="004E6855">
        <w:rPr>
          <w:sz w:val="28"/>
          <w:szCs w:val="28"/>
        </w:rPr>
        <w:t>Федеральн</w:t>
      </w:r>
      <w:r>
        <w:rPr>
          <w:sz w:val="28"/>
          <w:szCs w:val="28"/>
        </w:rPr>
        <w:t>ого</w:t>
      </w:r>
      <w:r w:rsidRPr="004E6855">
        <w:rPr>
          <w:sz w:val="28"/>
          <w:szCs w:val="28"/>
        </w:rPr>
        <w:t xml:space="preserve"> фонд</w:t>
      </w:r>
      <w:r>
        <w:rPr>
          <w:sz w:val="28"/>
          <w:szCs w:val="28"/>
        </w:rPr>
        <w:t>а</w:t>
      </w:r>
      <w:r w:rsidRPr="004E6855">
        <w:rPr>
          <w:sz w:val="28"/>
          <w:szCs w:val="28"/>
        </w:rPr>
        <w:t xml:space="preserve"> обязательного медицинского страхования </w:t>
      </w:r>
      <w:r>
        <w:rPr>
          <w:iCs/>
          <w:sz w:val="28"/>
          <w:szCs w:val="28"/>
          <w:shd w:val="clear" w:color="auto" w:fill="FFFFFF"/>
        </w:rPr>
        <w:t>от 20.03.2023 № 00-10-101-4-06/3980.</w:t>
      </w:r>
    </w:p>
    <w:p w:rsidR="0099411E" w:rsidRPr="00F849B0" w:rsidRDefault="0099411E" w:rsidP="0099411E">
      <w:pPr>
        <w:ind w:firstLine="708"/>
        <w:jc w:val="both"/>
        <w:rPr>
          <w:sz w:val="28"/>
          <w:szCs w:val="28"/>
        </w:rPr>
      </w:pPr>
      <w:r w:rsidRPr="00E202BD">
        <w:rPr>
          <w:sz w:val="28"/>
          <w:szCs w:val="28"/>
        </w:rPr>
        <w:t>Проектом закона предусматривается внесение изменений</w:t>
      </w:r>
      <w:r>
        <w:rPr>
          <w:sz w:val="28"/>
          <w:szCs w:val="28"/>
        </w:rPr>
        <w:t xml:space="preserve"> в</w:t>
      </w:r>
      <w:r w:rsidRPr="00E202BD">
        <w:rPr>
          <w:sz w:val="28"/>
          <w:szCs w:val="28"/>
        </w:rPr>
        <w:t xml:space="preserve"> </w:t>
      </w:r>
      <w:r>
        <w:rPr>
          <w:sz w:val="28"/>
          <w:szCs w:val="28"/>
        </w:rPr>
        <w:t>приложения 1, 3 и 5</w:t>
      </w:r>
      <w:r w:rsidRPr="00E202BD">
        <w:rPr>
          <w:sz w:val="28"/>
          <w:szCs w:val="28"/>
        </w:rPr>
        <w:t xml:space="preserve"> Закона Камчатского края </w:t>
      </w:r>
      <w:r w:rsidRPr="00E202BD">
        <w:rPr>
          <w:sz w:val="28"/>
        </w:rPr>
        <w:t xml:space="preserve">от 28.11.2022 № 137 </w:t>
      </w:r>
      <w:r w:rsidRPr="00E202BD">
        <w:rPr>
          <w:bCs/>
          <w:sz w:val="28"/>
        </w:rPr>
        <w:t>«</w:t>
      </w:r>
      <w:r w:rsidRPr="00E202BD">
        <w:rPr>
          <w:sz w:val="28"/>
        </w:rPr>
        <w:t xml:space="preserve">О бюджете территориального фонда обязательного медицинского </w:t>
      </w:r>
      <w:r w:rsidRPr="00E202BD">
        <w:rPr>
          <w:sz w:val="28"/>
        </w:rPr>
        <w:lastRenderedPageBreak/>
        <w:t xml:space="preserve">страхования Камчатского края на </w:t>
      </w:r>
      <w:r w:rsidRPr="00E202BD">
        <w:rPr>
          <w:bCs/>
          <w:sz w:val="28"/>
        </w:rPr>
        <w:t xml:space="preserve">2023 год и на плановый период 2024 и 2025 </w:t>
      </w:r>
      <w:r w:rsidRPr="003777FF">
        <w:rPr>
          <w:bCs/>
          <w:sz w:val="28"/>
        </w:rPr>
        <w:t>годов»</w:t>
      </w:r>
      <w:r>
        <w:rPr>
          <w:bCs/>
          <w:sz w:val="28"/>
        </w:rPr>
        <w:t>.</w:t>
      </w:r>
    </w:p>
    <w:p w:rsidR="0099411E" w:rsidRPr="009F312B" w:rsidRDefault="0099411E" w:rsidP="0099411E">
      <w:pPr>
        <w:ind w:firstLine="708"/>
        <w:jc w:val="both"/>
        <w:rPr>
          <w:sz w:val="28"/>
          <w:szCs w:val="28"/>
        </w:rPr>
      </w:pPr>
      <w:r w:rsidRPr="009F312B">
        <w:rPr>
          <w:sz w:val="28"/>
          <w:szCs w:val="28"/>
        </w:rPr>
        <w:t>Основные характеристики бюджета Фонда на 2023 год</w:t>
      </w:r>
      <w:r>
        <w:rPr>
          <w:sz w:val="28"/>
          <w:szCs w:val="28"/>
        </w:rPr>
        <w:t xml:space="preserve"> и на плановый период 2024 и 2025 годов</w:t>
      </w:r>
      <w:r w:rsidRPr="009F312B">
        <w:rPr>
          <w:sz w:val="28"/>
          <w:szCs w:val="28"/>
        </w:rPr>
        <w:t xml:space="preserve"> с учетом предложенных </w:t>
      </w:r>
      <w:r>
        <w:rPr>
          <w:sz w:val="28"/>
          <w:szCs w:val="28"/>
        </w:rPr>
        <w:t xml:space="preserve">уточнений не </w:t>
      </w:r>
      <w:r w:rsidRPr="009F312B">
        <w:rPr>
          <w:sz w:val="28"/>
          <w:szCs w:val="28"/>
        </w:rPr>
        <w:t>изменен</w:t>
      </w:r>
      <w:r>
        <w:rPr>
          <w:sz w:val="28"/>
          <w:szCs w:val="28"/>
        </w:rPr>
        <w:t>ы.</w:t>
      </w:r>
    </w:p>
    <w:p w:rsidR="0099411E" w:rsidRPr="00AC3ED2" w:rsidRDefault="0099411E" w:rsidP="0099411E">
      <w:pPr>
        <w:ind w:firstLine="709"/>
        <w:jc w:val="both"/>
        <w:rPr>
          <w:bCs/>
          <w:sz w:val="28"/>
        </w:rPr>
      </w:pPr>
      <w:r w:rsidRPr="00AC3ED2">
        <w:rPr>
          <w:sz w:val="28"/>
          <w:szCs w:val="28"/>
        </w:rPr>
        <w:t>Законопроект не подлежит оценке регулирующего воздействия в соответствии с Постановлением Правительства Камчатского края от 28.09.2022 № 510-П «Об утверждении Порядка проведения процедуры оценки регулирующего воздействия проектов нормативных правовых актов Камчатского края и порядка проведения экспертизы нормативных правовых актов Камчатского края».</w:t>
      </w:r>
    </w:p>
    <w:p w:rsidR="0099411E" w:rsidRPr="00AC3ED2" w:rsidRDefault="0099411E" w:rsidP="0099411E">
      <w:pPr>
        <w:ind w:firstLine="709"/>
        <w:jc w:val="both"/>
        <w:rPr>
          <w:bCs/>
          <w:sz w:val="28"/>
        </w:rPr>
      </w:pPr>
    </w:p>
    <w:p w:rsidR="0099411E" w:rsidRPr="002B3405" w:rsidRDefault="0099411E" w:rsidP="0099411E">
      <w:pPr>
        <w:jc w:val="both"/>
        <w:rPr>
          <w:sz w:val="28"/>
        </w:rPr>
      </w:pPr>
    </w:p>
    <w:p w:rsidR="005A6E29" w:rsidRDefault="005A6E29"/>
    <w:p w:rsidR="0099411E" w:rsidRDefault="0099411E" w:rsidP="0099411E">
      <w:pPr>
        <w:pStyle w:val="a5"/>
      </w:pPr>
    </w:p>
    <w:p w:rsidR="0099411E" w:rsidRPr="0099411E" w:rsidRDefault="0099411E" w:rsidP="0099411E">
      <w:pPr>
        <w:pStyle w:val="a5"/>
      </w:pPr>
      <w:r w:rsidRPr="0099411E">
        <w:t>Финансово-экономическое обоснование</w:t>
      </w:r>
    </w:p>
    <w:p w:rsidR="0099411E" w:rsidRPr="0099411E" w:rsidRDefault="0099411E" w:rsidP="0099411E">
      <w:pPr>
        <w:pStyle w:val="a7"/>
        <w:jc w:val="center"/>
        <w:rPr>
          <w:b/>
          <w:sz w:val="28"/>
          <w:szCs w:val="28"/>
        </w:rPr>
      </w:pPr>
      <w:r w:rsidRPr="0099411E">
        <w:rPr>
          <w:b/>
          <w:sz w:val="28"/>
          <w:szCs w:val="28"/>
        </w:rPr>
        <w:t>к проекту закона Камчатского края «О внесении изменений в Закон Камчатского края «О бюджете территориального фонда обязательного медицинского страхования Камчатского края на 2023 год и на плановый период 2024 и 2025 годов»</w:t>
      </w:r>
    </w:p>
    <w:p w:rsidR="0099411E" w:rsidRDefault="0099411E" w:rsidP="0099411E">
      <w:pPr>
        <w:pStyle w:val="a7"/>
        <w:jc w:val="both"/>
        <w:rPr>
          <w:b/>
          <w:sz w:val="28"/>
          <w:szCs w:val="28"/>
        </w:rPr>
      </w:pPr>
    </w:p>
    <w:p w:rsidR="0099411E" w:rsidRDefault="0099411E" w:rsidP="0099411E">
      <w:pPr>
        <w:pStyle w:val="a7"/>
        <w:ind w:firstLine="708"/>
        <w:jc w:val="both"/>
        <w:rPr>
          <w:sz w:val="28"/>
          <w:szCs w:val="28"/>
        </w:rPr>
      </w:pPr>
      <w:r w:rsidRPr="00676C76">
        <w:rPr>
          <w:sz w:val="28"/>
          <w:szCs w:val="28"/>
        </w:rPr>
        <w:t>Представленным проектом закона Камчатского края «О внесении изменений в Закон Камчатского края «О бюджете территориального фонда обязательного медицинского стра</w:t>
      </w:r>
      <w:r>
        <w:rPr>
          <w:sz w:val="28"/>
          <w:szCs w:val="28"/>
        </w:rPr>
        <w:t>хования Камчатского края на 2023 год и на плановый период 2024 и 2025</w:t>
      </w:r>
      <w:r w:rsidRPr="00676C76">
        <w:rPr>
          <w:sz w:val="28"/>
          <w:szCs w:val="28"/>
        </w:rPr>
        <w:t xml:space="preserve"> годов» вносятся изменения в бюджет территориального фонда обязательного медицинского страхования Камчатского края </w:t>
      </w:r>
      <w:r>
        <w:rPr>
          <w:sz w:val="28"/>
          <w:szCs w:val="28"/>
        </w:rPr>
        <w:t>на 2023</w:t>
      </w:r>
      <w:r w:rsidRPr="00676C76">
        <w:rPr>
          <w:sz w:val="28"/>
          <w:szCs w:val="28"/>
        </w:rPr>
        <w:t xml:space="preserve"> год</w:t>
      </w:r>
      <w:r>
        <w:rPr>
          <w:sz w:val="28"/>
          <w:szCs w:val="28"/>
        </w:rPr>
        <w:t xml:space="preserve"> и на плановый период 2024 и 2025 годов.</w:t>
      </w:r>
    </w:p>
    <w:p w:rsidR="0099411E" w:rsidRPr="000B1E5D" w:rsidRDefault="0099411E" w:rsidP="0099411E">
      <w:pPr>
        <w:pStyle w:val="a7"/>
        <w:ind w:firstLine="708"/>
        <w:jc w:val="both"/>
        <w:rPr>
          <w:sz w:val="28"/>
          <w:szCs w:val="28"/>
        </w:rPr>
      </w:pPr>
      <w:r w:rsidRPr="000B1E5D">
        <w:rPr>
          <w:sz w:val="28"/>
          <w:szCs w:val="28"/>
        </w:rPr>
        <w:t>Для реализации закона Камчатского края «О внесении изменений в Закон Камчатского края «О бюджете территориального фонда обязательного медицинского страхования Камчатского края на 202</w:t>
      </w:r>
      <w:r>
        <w:rPr>
          <w:sz w:val="28"/>
          <w:szCs w:val="28"/>
        </w:rPr>
        <w:t>3</w:t>
      </w:r>
      <w:r w:rsidRPr="000B1E5D">
        <w:rPr>
          <w:sz w:val="28"/>
          <w:szCs w:val="28"/>
        </w:rPr>
        <w:t xml:space="preserve"> год и на плановый период 202</w:t>
      </w:r>
      <w:r>
        <w:rPr>
          <w:sz w:val="28"/>
          <w:szCs w:val="28"/>
        </w:rPr>
        <w:t>4</w:t>
      </w:r>
      <w:r w:rsidRPr="000B1E5D">
        <w:rPr>
          <w:sz w:val="28"/>
          <w:szCs w:val="28"/>
        </w:rPr>
        <w:t xml:space="preserve"> и 202</w:t>
      </w:r>
      <w:r>
        <w:rPr>
          <w:sz w:val="28"/>
          <w:szCs w:val="28"/>
        </w:rPr>
        <w:t>5</w:t>
      </w:r>
      <w:r w:rsidRPr="000B1E5D">
        <w:rPr>
          <w:sz w:val="28"/>
          <w:szCs w:val="28"/>
        </w:rPr>
        <w:t xml:space="preserve"> годов» не потребуется дополнительного финансирования из краевого бюджета. </w:t>
      </w:r>
    </w:p>
    <w:p w:rsidR="0099411E" w:rsidRPr="00634009" w:rsidRDefault="0099411E" w:rsidP="0099411E">
      <w:pPr>
        <w:pStyle w:val="a7"/>
        <w:ind w:firstLine="708"/>
        <w:jc w:val="both"/>
        <w:rPr>
          <w:sz w:val="28"/>
          <w:szCs w:val="28"/>
        </w:rPr>
      </w:pPr>
      <w:r w:rsidRPr="000B1E5D">
        <w:rPr>
          <w:sz w:val="28"/>
          <w:szCs w:val="28"/>
        </w:rPr>
        <w:t>Принятие проекта не приведет к появлению выпадающих доходов краевого бюджета.</w:t>
      </w:r>
    </w:p>
    <w:p w:rsidR="0099411E" w:rsidRDefault="0099411E"/>
    <w:p w:rsidR="0099411E" w:rsidRDefault="0099411E"/>
    <w:p w:rsidR="0099411E" w:rsidRDefault="0099411E"/>
    <w:p w:rsidR="0099411E" w:rsidRPr="0099411E" w:rsidRDefault="0099411E" w:rsidP="0099411E">
      <w:pPr>
        <w:pStyle w:val="1"/>
        <w:rPr>
          <w:szCs w:val="28"/>
        </w:rPr>
      </w:pPr>
      <w:r w:rsidRPr="0099411E">
        <w:rPr>
          <w:szCs w:val="28"/>
        </w:rPr>
        <w:t>Перечень</w:t>
      </w:r>
    </w:p>
    <w:p w:rsidR="0099411E" w:rsidRPr="0099411E" w:rsidRDefault="0099411E" w:rsidP="0099411E">
      <w:pPr>
        <w:pStyle w:val="a7"/>
        <w:jc w:val="center"/>
        <w:rPr>
          <w:sz w:val="28"/>
          <w:szCs w:val="28"/>
        </w:rPr>
      </w:pPr>
      <w:r w:rsidRPr="0099411E">
        <w:rPr>
          <w:b/>
          <w:sz w:val="28"/>
          <w:szCs w:val="28"/>
        </w:rPr>
        <w:t xml:space="preserve">законов и иных нормативных правовых актов Камчатского края, подлежащих разработке и принятию в целях реализации закона Камчатского края «О внесении изменений в Закон Камчатского края «О бюджете территориального фонда обязательного медицинского страхования Камчатского края на 2023 год и на плановый период 2024 </w:t>
      </w:r>
      <w:r w:rsidRPr="0099411E">
        <w:rPr>
          <w:b/>
          <w:sz w:val="28"/>
          <w:szCs w:val="28"/>
        </w:rPr>
        <w:lastRenderedPageBreak/>
        <w:t>и 2025 годов», признанию утратившими силу, приостановлению, изменению</w:t>
      </w:r>
    </w:p>
    <w:p w:rsidR="0099411E" w:rsidRPr="007A565E" w:rsidRDefault="0099411E" w:rsidP="0099411E">
      <w:pPr>
        <w:pStyle w:val="a7"/>
        <w:jc w:val="center"/>
        <w:rPr>
          <w:b/>
        </w:rPr>
      </w:pPr>
    </w:p>
    <w:p w:rsidR="0099411E" w:rsidRPr="00E90C73" w:rsidRDefault="0099411E" w:rsidP="0099411E">
      <w:pPr>
        <w:jc w:val="both"/>
        <w:rPr>
          <w:sz w:val="28"/>
        </w:rPr>
      </w:pPr>
      <w:bookmarkStart w:id="1" w:name="_GoBack"/>
      <w:bookmarkEnd w:id="1"/>
      <w:r w:rsidRPr="00E90C73">
        <w:rPr>
          <w:b/>
          <w:sz w:val="28"/>
        </w:rPr>
        <w:tab/>
      </w:r>
      <w:r w:rsidRPr="00E90C73">
        <w:rPr>
          <w:sz w:val="28"/>
        </w:rPr>
        <w:t xml:space="preserve">Принятие законов и иных нормативных правовых актов Камчатского края, подлежащих разработке в целях реализации </w:t>
      </w:r>
      <w:r w:rsidRPr="00E90C73">
        <w:rPr>
          <w:sz w:val="28"/>
          <w:szCs w:val="28"/>
        </w:rPr>
        <w:t xml:space="preserve">закона Камчатского края </w:t>
      </w:r>
      <w:r w:rsidRPr="00E90C73">
        <w:rPr>
          <w:sz w:val="28"/>
        </w:rPr>
        <w:t>«О внесении изменений в Закон Камчатского края «О бюджете территориального фонда обязательного медицинского страхования Камчатского края на 202</w:t>
      </w:r>
      <w:r>
        <w:rPr>
          <w:sz w:val="28"/>
        </w:rPr>
        <w:t>3</w:t>
      </w:r>
      <w:r w:rsidRPr="00E90C73">
        <w:rPr>
          <w:sz w:val="28"/>
        </w:rPr>
        <w:t xml:space="preserve"> год и на плановый период 202</w:t>
      </w:r>
      <w:r>
        <w:rPr>
          <w:sz w:val="28"/>
        </w:rPr>
        <w:t>4</w:t>
      </w:r>
      <w:r w:rsidRPr="00E90C73">
        <w:rPr>
          <w:sz w:val="28"/>
        </w:rPr>
        <w:t xml:space="preserve"> и 202</w:t>
      </w:r>
      <w:r>
        <w:rPr>
          <w:sz w:val="28"/>
        </w:rPr>
        <w:t>5</w:t>
      </w:r>
      <w:r w:rsidRPr="00E90C73">
        <w:rPr>
          <w:sz w:val="28"/>
        </w:rPr>
        <w:t xml:space="preserve"> годов»</w:t>
      </w:r>
      <w:r>
        <w:rPr>
          <w:sz w:val="28"/>
        </w:rPr>
        <w:t xml:space="preserve">, </w:t>
      </w:r>
      <w:r w:rsidRPr="00E90C73">
        <w:rPr>
          <w:sz w:val="28"/>
        </w:rPr>
        <w:t>признание утратившими силу</w:t>
      </w:r>
      <w:r>
        <w:rPr>
          <w:sz w:val="28"/>
        </w:rPr>
        <w:t>, приостановление, изменение</w:t>
      </w:r>
      <w:r w:rsidRPr="00E90C73">
        <w:rPr>
          <w:sz w:val="28"/>
        </w:rPr>
        <w:t xml:space="preserve"> не потребуется.</w:t>
      </w:r>
    </w:p>
    <w:p w:rsidR="0099411E" w:rsidRPr="00E90C73" w:rsidRDefault="0099411E" w:rsidP="0099411E">
      <w:pPr>
        <w:jc w:val="both"/>
        <w:rPr>
          <w:sz w:val="28"/>
        </w:rPr>
      </w:pPr>
    </w:p>
    <w:p w:rsidR="0099411E" w:rsidRPr="00E90C73" w:rsidRDefault="0099411E" w:rsidP="0099411E">
      <w:pPr>
        <w:jc w:val="both"/>
        <w:rPr>
          <w:sz w:val="28"/>
        </w:rPr>
      </w:pPr>
    </w:p>
    <w:p w:rsidR="0099411E" w:rsidRDefault="0099411E"/>
    <w:sectPr w:rsidR="0099411E" w:rsidSect="002B3405">
      <w:headerReference w:type="default" r:id="rId7"/>
      <w:pgSz w:w="11906" w:h="16838"/>
      <w:pgMar w:top="1134" w:right="1418" w:bottom="1134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00000" w:rsidRDefault="00B84C13">
      <w:r>
        <w:separator/>
      </w:r>
    </w:p>
  </w:endnote>
  <w:endnote w:type="continuationSeparator" w:id="0">
    <w:p w:rsidR="00000000" w:rsidRDefault="00B84C1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00000" w:rsidRDefault="00B84C13">
      <w:r>
        <w:separator/>
      </w:r>
    </w:p>
  </w:footnote>
  <w:footnote w:type="continuationSeparator" w:id="0">
    <w:p w:rsidR="00000000" w:rsidRDefault="00B84C1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B3405" w:rsidRDefault="0099411E">
    <w:pPr>
      <w:pStyle w:val="a3"/>
      <w:jc w:val="center"/>
    </w:pPr>
    <w:r>
      <w:fldChar w:fldCharType="begin"/>
    </w:r>
    <w:r>
      <w:instrText>PAGE   \* MERGEFORMAT</w:instrText>
    </w:r>
    <w:r>
      <w:fldChar w:fldCharType="separate"/>
    </w:r>
    <w:r w:rsidR="00B84C13">
      <w:rPr>
        <w:noProof/>
      </w:rPr>
      <w:t>4</w:t>
    </w:r>
    <w:r>
      <w:fldChar w:fldCharType="end"/>
    </w:r>
  </w:p>
  <w:p w:rsidR="002B3405" w:rsidRDefault="00B84C13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D6D41"/>
    <w:rsid w:val="004D6D41"/>
    <w:rsid w:val="005A6E29"/>
    <w:rsid w:val="0099411E"/>
    <w:rsid w:val="00B84C13"/>
    <w:rsid w:val="00DE01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566438F9-D2AD-4D34-B524-F674DCD0160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99411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qFormat/>
    <w:rsid w:val="0099411E"/>
    <w:pPr>
      <w:keepNext/>
      <w:jc w:val="center"/>
      <w:outlineLvl w:val="0"/>
    </w:pPr>
    <w:rPr>
      <w:b/>
      <w:bCs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2">
    <w:name w:val="Body Text 2"/>
    <w:basedOn w:val="a"/>
    <w:link w:val="20"/>
    <w:rsid w:val="0099411E"/>
    <w:rPr>
      <w:sz w:val="28"/>
    </w:rPr>
  </w:style>
  <w:style w:type="character" w:customStyle="1" w:styleId="20">
    <w:name w:val="Основной текст 2 Знак"/>
    <w:basedOn w:val="a0"/>
    <w:link w:val="2"/>
    <w:rsid w:val="0099411E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a3">
    <w:name w:val="header"/>
    <w:basedOn w:val="a"/>
    <w:link w:val="a4"/>
    <w:uiPriority w:val="99"/>
    <w:rsid w:val="0099411E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99411E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5">
    <w:basedOn w:val="a"/>
    <w:next w:val="a6"/>
    <w:qFormat/>
    <w:rsid w:val="0099411E"/>
    <w:pPr>
      <w:jc w:val="center"/>
    </w:pPr>
    <w:rPr>
      <w:b/>
      <w:bCs/>
      <w:sz w:val="28"/>
    </w:rPr>
  </w:style>
  <w:style w:type="paragraph" w:styleId="a7">
    <w:name w:val="Body Text"/>
    <w:basedOn w:val="a"/>
    <w:link w:val="a8"/>
    <w:uiPriority w:val="99"/>
    <w:semiHidden/>
    <w:unhideWhenUsed/>
    <w:rsid w:val="0099411E"/>
    <w:pPr>
      <w:spacing w:after="120"/>
    </w:pPr>
  </w:style>
  <w:style w:type="character" w:customStyle="1" w:styleId="a8">
    <w:name w:val="Основной текст Знак"/>
    <w:basedOn w:val="a0"/>
    <w:link w:val="a7"/>
    <w:uiPriority w:val="99"/>
    <w:semiHidden/>
    <w:rsid w:val="0099411E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Title"/>
    <w:basedOn w:val="a"/>
    <w:next w:val="a"/>
    <w:link w:val="a9"/>
    <w:uiPriority w:val="10"/>
    <w:qFormat/>
    <w:rsid w:val="0099411E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9">
    <w:name w:val="Заголовок Знак"/>
    <w:basedOn w:val="a0"/>
    <w:link w:val="a6"/>
    <w:uiPriority w:val="10"/>
    <w:rsid w:val="0099411E"/>
    <w:rPr>
      <w:rFonts w:asciiTheme="majorHAnsi" w:eastAsiaTheme="majorEastAsia" w:hAnsiTheme="majorHAnsi" w:cstheme="majorBidi"/>
      <w:spacing w:val="-10"/>
      <w:kern w:val="28"/>
      <w:sz w:val="56"/>
      <w:szCs w:val="56"/>
      <w:lang w:eastAsia="ru-RU"/>
    </w:rPr>
  </w:style>
  <w:style w:type="character" w:customStyle="1" w:styleId="10">
    <w:name w:val="Заголовок 1 Знак"/>
    <w:basedOn w:val="a0"/>
    <w:link w:val="1"/>
    <w:rsid w:val="0099411E"/>
    <w:rPr>
      <w:rFonts w:ascii="Times New Roman" w:eastAsia="Times New Roman" w:hAnsi="Times New Roman" w:cs="Times New Roman"/>
      <w:b/>
      <w:bCs/>
      <w:sz w:val="28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4</Pages>
  <Words>894</Words>
  <Characters>5099</Characters>
  <Application>Microsoft Office Word</Application>
  <DocSecurity>0</DocSecurity>
  <Lines>42</Lines>
  <Paragraphs>11</Paragraphs>
  <ScaleCrop>false</ScaleCrop>
  <Company/>
  <LinksUpToDate>false</LinksUpToDate>
  <CharactersWithSpaces>5982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Крюкова Людмила Сергеевна</dc:creator>
  <cp:keywords/>
  <dc:description/>
  <cp:lastModifiedBy>Крюкова Людмила Сергеевна</cp:lastModifiedBy>
  <cp:revision>3</cp:revision>
  <dcterms:created xsi:type="dcterms:W3CDTF">2023-06-19T22:21:00Z</dcterms:created>
  <dcterms:modified xsi:type="dcterms:W3CDTF">2023-06-19T22:33:00Z</dcterms:modified>
</cp:coreProperties>
</file>