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A0" w:rsidRPr="001D30F3" w:rsidRDefault="004D06A0" w:rsidP="004D06A0">
      <w:pPr>
        <w:ind w:left="5670"/>
        <w:rPr>
          <w:sz w:val="20"/>
          <w:szCs w:val="20"/>
        </w:rPr>
      </w:pPr>
      <w:r w:rsidRPr="001D30F3">
        <w:rPr>
          <w:sz w:val="20"/>
          <w:szCs w:val="20"/>
        </w:rPr>
        <w:t>Проект закона Камчатского края внесен Губернатором Камчатского края</w:t>
      </w:r>
    </w:p>
    <w:p w:rsidR="004D06A0" w:rsidRPr="001D30F3" w:rsidRDefault="004D06A0" w:rsidP="004D06A0">
      <w:pPr>
        <w:ind w:left="6000" w:hanging="360"/>
        <w:jc w:val="right"/>
        <w:rPr>
          <w:sz w:val="20"/>
          <w:szCs w:val="20"/>
        </w:rPr>
      </w:pPr>
    </w:p>
    <w:p w:rsidR="004D06A0" w:rsidRPr="001D30F3" w:rsidRDefault="004D06A0" w:rsidP="004D06A0">
      <w:pPr>
        <w:jc w:val="center"/>
        <w:rPr>
          <w:sz w:val="32"/>
        </w:rPr>
      </w:pPr>
    </w:p>
    <w:p w:rsidR="006F7A2A" w:rsidRPr="001D30F3" w:rsidRDefault="006F7A2A" w:rsidP="006F7A2A">
      <w:pPr>
        <w:ind w:left="5670"/>
        <w:rPr>
          <w:b/>
          <w:sz w:val="28"/>
          <w:szCs w:val="28"/>
        </w:rPr>
      </w:pPr>
    </w:p>
    <w:p w:rsidR="00F21635" w:rsidRPr="001D30F3" w:rsidRDefault="00841A01" w:rsidP="00F21635">
      <w:pPr>
        <w:jc w:val="center"/>
        <w:rPr>
          <w:sz w:val="32"/>
        </w:rPr>
      </w:pPr>
      <w:r w:rsidRPr="001D30F3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1D30F3" w:rsidRDefault="006627F5" w:rsidP="00F21635">
      <w:pPr>
        <w:jc w:val="center"/>
        <w:rPr>
          <w:b/>
          <w:sz w:val="28"/>
          <w:szCs w:val="28"/>
        </w:rPr>
      </w:pP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 xml:space="preserve">Закон </w:t>
      </w: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>Камчатского края</w:t>
      </w:r>
    </w:p>
    <w:p w:rsidR="00EF2CE4" w:rsidRPr="001D30F3" w:rsidRDefault="00EF2CE4" w:rsidP="00EF2CE4">
      <w:pPr>
        <w:pStyle w:val="a3"/>
        <w:tabs>
          <w:tab w:val="left" w:pos="1620"/>
        </w:tabs>
        <w:suppressAutoHyphens/>
        <w:rPr>
          <w:b/>
          <w:szCs w:val="28"/>
        </w:rPr>
      </w:pPr>
    </w:p>
    <w:p w:rsidR="00F22366" w:rsidRDefault="00491CA7" w:rsidP="008A2C4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О </w:t>
      </w:r>
      <w:r w:rsidR="0023252F" w:rsidRPr="00A82592">
        <w:rPr>
          <w:b/>
          <w:sz w:val="28"/>
          <w:szCs w:val="28"/>
        </w:rPr>
        <w:t>внесении изменений в стать</w:t>
      </w:r>
      <w:r w:rsidR="0039112B" w:rsidRPr="00A82592">
        <w:rPr>
          <w:b/>
          <w:sz w:val="28"/>
          <w:szCs w:val="28"/>
        </w:rPr>
        <w:t>и</w:t>
      </w:r>
      <w:r w:rsidR="0023252F" w:rsidRPr="00A82592">
        <w:rPr>
          <w:b/>
          <w:sz w:val="28"/>
          <w:szCs w:val="28"/>
        </w:rPr>
        <w:t xml:space="preserve"> 4 </w:t>
      </w:r>
      <w:r w:rsidR="003B3C68" w:rsidRPr="00A82592">
        <w:rPr>
          <w:b/>
          <w:sz w:val="28"/>
          <w:szCs w:val="28"/>
        </w:rPr>
        <w:t>и 8</w:t>
      </w:r>
      <w:r w:rsidR="003B3C68" w:rsidRPr="00A82592">
        <w:rPr>
          <w:sz w:val="28"/>
          <w:szCs w:val="28"/>
        </w:rPr>
        <w:t xml:space="preserve"> </w:t>
      </w:r>
      <w:r w:rsidR="0023252F" w:rsidRPr="00A82592">
        <w:rPr>
          <w:b/>
          <w:sz w:val="28"/>
          <w:szCs w:val="28"/>
        </w:rPr>
        <w:t>Закона</w:t>
      </w:r>
      <w:r w:rsidR="0023252F" w:rsidRPr="0023252F">
        <w:rPr>
          <w:b/>
          <w:sz w:val="28"/>
          <w:szCs w:val="28"/>
        </w:rPr>
        <w:t xml:space="preserve"> Камчатского края</w:t>
      </w:r>
      <w:r w:rsidR="000F6AEF">
        <w:rPr>
          <w:b/>
          <w:sz w:val="28"/>
          <w:szCs w:val="28"/>
        </w:rPr>
        <w:br/>
      </w:r>
      <w:r w:rsidR="0023252F" w:rsidRPr="0023252F">
        <w:rPr>
          <w:b/>
          <w:sz w:val="28"/>
          <w:szCs w:val="28"/>
        </w:rPr>
        <w:t xml:space="preserve">"О некоторых вопросах налогового регулирования в </w:t>
      </w:r>
    </w:p>
    <w:p w:rsidR="00C71886" w:rsidRPr="001D30F3" w:rsidRDefault="0023252F" w:rsidP="008A2C4A">
      <w:pPr>
        <w:tabs>
          <w:tab w:val="left" w:pos="1620"/>
        </w:tabs>
        <w:suppressAutoHyphens/>
        <w:jc w:val="center"/>
        <w:rPr>
          <w:b/>
        </w:rPr>
      </w:pPr>
      <w:r w:rsidRPr="0023252F">
        <w:rPr>
          <w:b/>
          <w:sz w:val="28"/>
          <w:szCs w:val="28"/>
        </w:rPr>
        <w:t xml:space="preserve">Камчатском крае" </w:t>
      </w:r>
    </w:p>
    <w:p w:rsidR="008A2C4A" w:rsidRPr="001D30F3" w:rsidRDefault="008A2C4A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</w:p>
    <w:p w:rsidR="00EF2CE4" w:rsidRPr="001D30F3" w:rsidRDefault="00EF2CE4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1D30F3">
        <w:rPr>
          <w:sz w:val="24"/>
          <w:szCs w:val="24"/>
        </w:rPr>
        <w:t>Принят Законодательным Собранием Камчатского края</w:t>
      </w:r>
    </w:p>
    <w:p w:rsidR="00EF2CE4" w:rsidRPr="001D30F3" w:rsidRDefault="006627F5" w:rsidP="006627F5">
      <w:pPr>
        <w:tabs>
          <w:tab w:val="left" w:pos="1620"/>
        </w:tabs>
        <w:suppressAutoHyphens/>
        <w:jc w:val="center"/>
        <w:rPr>
          <w:bCs/>
          <w:i/>
        </w:rPr>
      </w:pPr>
      <w:r w:rsidRPr="001D30F3">
        <w:rPr>
          <w:bCs/>
          <w:i/>
        </w:rPr>
        <w:t>"</w:t>
      </w:r>
      <w:r w:rsidR="00EF2CE4" w:rsidRPr="001D30F3">
        <w:rPr>
          <w:bCs/>
          <w:i/>
        </w:rPr>
        <w:t>_</w:t>
      </w:r>
      <w:r w:rsidR="006B7500" w:rsidRPr="001D30F3">
        <w:rPr>
          <w:bCs/>
          <w:i/>
        </w:rPr>
        <w:t>__</w:t>
      </w:r>
      <w:r w:rsidR="00EF2CE4" w:rsidRPr="001D30F3">
        <w:rPr>
          <w:bCs/>
          <w:i/>
        </w:rPr>
        <w:t>_</w:t>
      </w:r>
      <w:r w:rsidRPr="001D30F3">
        <w:rPr>
          <w:bCs/>
          <w:i/>
        </w:rPr>
        <w:t>"</w:t>
      </w:r>
      <w:r w:rsidR="00EF2CE4" w:rsidRPr="001D30F3">
        <w:rPr>
          <w:bCs/>
          <w:i/>
        </w:rPr>
        <w:t xml:space="preserve"> ____________ </w:t>
      </w:r>
      <w:r w:rsidR="00452E06" w:rsidRPr="001D30F3">
        <w:rPr>
          <w:bCs/>
          <w:i/>
        </w:rPr>
        <w:t>20</w:t>
      </w:r>
      <w:r w:rsidR="006F7A2A" w:rsidRPr="001D30F3">
        <w:rPr>
          <w:bCs/>
          <w:i/>
        </w:rPr>
        <w:t>2</w:t>
      </w:r>
      <w:r w:rsidR="0023252F">
        <w:rPr>
          <w:bCs/>
          <w:i/>
        </w:rPr>
        <w:t>2</w:t>
      </w:r>
      <w:r w:rsidR="00EF2CE4" w:rsidRPr="001D30F3">
        <w:rPr>
          <w:bCs/>
          <w:i/>
        </w:rPr>
        <w:t xml:space="preserve"> года</w:t>
      </w:r>
    </w:p>
    <w:p w:rsidR="00EF2CE4" w:rsidRPr="001D30F3" w:rsidRDefault="00EF2CE4" w:rsidP="00EF2CE4">
      <w:pPr>
        <w:rPr>
          <w:sz w:val="28"/>
          <w:szCs w:val="28"/>
        </w:rPr>
      </w:pPr>
    </w:p>
    <w:p w:rsidR="007C1907" w:rsidRPr="00C40ED1" w:rsidRDefault="00C40ED1" w:rsidP="00C40ED1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C40ED1">
        <w:rPr>
          <w:b/>
          <w:sz w:val="28"/>
          <w:szCs w:val="28"/>
        </w:rPr>
        <w:tab/>
      </w:r>
      <w:r w:rsidR="007C1907" w:rsidRPr="0039112B">
        <w:rPr>
          <w:b/>
          <w:sz w:val="28"/>
          <w:szCs w:val="28"/>
        </w:rPr>
        <w:t>Статья 1</w:t>
      </w:r>
    </w:p>
    <w:p w:rsidR="0080552C" w:rsidRDefault="0023252F" w:rsidP="00232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3252F">
        <w:rPr>
          <w:sz w:val="28"/>
          <w:szCs w:val="28"/>
        </w:rPr>
        <w:t xml:space="preserve">Закон Камчатского края от 26.11.2021 </w:t>
      </w:r>
      <w:r>
        <w:rPr>
          <w:sz w:val="28"/>
          <w:szCs w:val="28"/>
        </w:rPr>
        <w:t>№</w:t>
      </w:r>
      <w:r w:rsidRPr="0023252F">
        <w:rPr>
          <w:sz w:val="28"/>
          <w:szCs w:val="28"/>
        </w:rPr>
        <w:t xml:space="preserve"> 6 "О некоторых вопросах налогового регулирования в Камчатском крае" </w:t>
      </w:r>
      <w:r w:rsidR="008055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80552C">
        <w:rPr>
          <w:sz w:val="28"/>
          <w:szCs w:val="28"/>
        </w:rPr>
        <w:t>я:</w:t>
      </w:r>
    </w:p>
    <w:p w:rsidR="0023252F" w:rsidRPr="0007556E" w:rsidRDefault="0080552C" w:rsidP="002325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статью 4 </w:t>
      </w:r>
      <w:r w:rsidR="0023252F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23252F">
        <w:rPr>
          <w:sz w:val="28"/>
          <w:szCs w:val="28"/>
        </w:rPr>
        <w:t xml:space="preserve"> частью 13 следующего содержания</w:t>
      </w:r>
      <w:r w:rsidR="0023252F" w:rsidRPr="0007556E">
        <w:rPr>
          <w:sz w:val="28"/>
          <w:szCs w:val="28"/>
        </w:rPr>
        <w:t>:</w:t>
      </w:r>
    </w:p>
    <w:p w:rsidR="009D0519" w:rsidRPr="009D0519" w:rsidRDefault="0023252F" w:rsidP="009D0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519">
        <w:rPr>
          <w:sz w:val="28"/>
          <w:szCs w:val="28"/>
        </w:rPr>
        <w:t>"13. Установить в 2022 году налогов</w:t>
      </w:r>
      <w:r w:rsidR="009D0519" w:rsidRPr="009D0519">
        <w:rPr>
          <w:sz w:val="28"/>
          <w:szCs w:val="28"/>
        </w:rPr>
        <w:t>ую</w:t>
      </w:r>
      <w:r w:rsidRPr="009D0519">
        <w:rPr>
          <w:sz w:val="28"/>
          <w:szCs w:val="28"/>
        </w:rPr>
        <w:t xml:space="preserve"> ставк</w:t>
      </w:r>
      <w:r w:rsidR="009D0519" w:rsidRPr="009D0519">
        <w:rPr>
          <w:sz w:val="28"/>
          <w:szCs w:val="28"/>
        </w:rPr>
        <w:t>у</w:t>
      </w:r>
      <w:r w:rsidR="00CE4212">
        <w:rPr>
          <w:sz w:val="28"/>
          <w:szCs w:val="28"/>
        </w:rPr>
        <w:t xml:space="preserve"> в размере 4 процентов </w:t>
      </w:r>
      <w:r w:rsidRPr="009D0519">
        <w:rPr>
          <w:sz w:val="28"/>
          <w:szCs w:val="28"/>
        </w:rPr>
        <w:t>для организаций и индивидуальных предпринимателей, применяющих упрощенную систему налогообложения и выбравших объект налогообложения доходы, не указанны</w:t>
      </w:r>
      <w:r w:rsidR="009D0519" w:rsidRPr="009D0519">
        <w:rPr>
          <w:sz w:val="28"/>
          <w:szCs w:val="28"/>
        </w:rPr>
        <w:t>е</w:t>
      </w:r>
      <w:r w:rsidRPr="009D0519">
        <w:rPr>
          <w:sz w:val="28"/>
          <w:szCs w:val="28"/>
        </w:rPr>
        <w:t xml:space="preserve"> в </w:t>
      </w:r>
      <w:hyperlink r:id="rId9" w:history="1">
        <w:r w:rsidRPr="009D0519">
          <w:rPr>
            <w:sz w:val="28"/>
            <w:szCs w:val="28"/>
          </w:rPr>
          <w:t>частях 8</w:t>
        </w:r>
      </w:hyperlink>
      <w:r w:rsidR="0039112B">
        <w:rPr>
          <w:sz w:val="28"/>
          <w:szCs w:val="28"/>
        </w:rPr>
        <w:t>–</w:t>
      </w:r>
      <w:r w:rsidRPr="009D0519">
        <w:rPr>
          <w:sz w:val="28"/>
          <w:szCs w:val="28"/>
        </w:rPr>
        <w:t xml:space="preserve">10 настоящей статьи, и налоговую ставку в размере 7,5 процента для организаций и индивидуальных предпринимателей, применяющих упрощенную систему налогообложения и выбравших объектом налогообложения доходы, уменьшенные на величину расходов, а также для организаций и индивидуальных предпринимателей, применяющих упрощенную систему налогообложения в соответствии с </w:t>
      </w:r>
      <w:hyperlink r:id="rId10" w:history="1">
        <w:r w:rsidR="0039112B" w:rsidRPr="00A82592">
          <w:rPr>
            <w:sz w:val="28"/>
            <w:szCs w:val="28"/>
          </w:rPr>
          <w:t>пунктом 3 статьи 346</w:t>
        </w:r>
        <w:r w:rsidRPr="00A82592">
          <w:rPr>
            <w:sz w:val="28"/>
            <w:szCs w:val="28"/>
            <w:vertAlign w:val="superscript"/>
          </w:rPr>
          <w:t>14</w:t>
        </w:r>
      </w:hyperlink>
      <w:r w:rsidRPr="009D0519">
        <w:rPr>
          <w:sz w:val="28"/>
          <w:szCs w:val="28"/>
        </w:rPr>
        <w:t xml:space="preserve"> Налогового кодекса Российской Федерации, если </w:t>
      </w:r>
      <w:r w:rsidR="009D0519" w:rsidRPr="009D0519">
        <w:rPr>
          <w:sz w:val="28"/>
          <w:szCs w:val="28"/>
        </w:rPr>
        <w:t>за соответствующий отчетный (налоговый) период не менее 50 процентов дохода налогоплательщика составит доход от осуществления следующих видов деятельности:</w:t>
      </w:r>
    </w:p>
    <w:p w:rsidR="007C1907" w:rsidRPr="007C1907" w:rsidRDefault="009D0519" w:rsidP="007C190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7C1907">
        <w:rPr>
          <w:sz w:val="28"/>
          <w:szCs w:val="28"/>
        </w:rPr>
        <w:t xml:space="preserve">1) </w:t>
      </w:r>
      <w:r w:rsidR="007C1907" w:rsidRPr="007C1907">
        <w:rPr>
          <w:bCs/>
          <w:iCs/>
          <w:sz w:val="28"/>
          <w:szCs w:val="28"/>
        </w:rPr>
        <w:t>деятельность по предоставлению мест для временного проживания;</w:t>
      </w:r>
    </w:p>
    <w:p w:rsidR="007C1907" w:rsidRPr="007C1907" w:rsidRDefault="007C1907" w:rsidP="007C190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7C1907">
        <w:rPr>
          <w:bCs/>
          <w:iCs/>
          <w:sz w:val="28"/>
          <w:szCs w:val="28"/>
        </w:rPr>
        <w:t>2) деятельность по предоставлению продуктов питания и напитков;</w:t>
      </w:r>
    </w:p>
    <w:p w:rsidR="007C1907" w:rsidRPr="007C1907" w:rsidRDefault="007C1907" w:rsidP="007C19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907">
        <w:rPr>
          <w:bCs/>
          <w:iCs/>
          <w:sz w:val="28"/>
          <w:szCs w:val="28"/>
        </w:rPr>
        <w:t xml:space="preserve">3) </w:t>
      </w:r>
      <w:r w:rsidRPr="007C1907">
        <w:rPr>
          <w:sz w:val="28"/>
          <w:szCs w:val="28"/>
        </w:rPr>
        <w:t>деятельность в области демонстрации кинофильмов;</w:t>
      </w:r>
    </w:p>
    <w:p w:rsidR="007C1907" w:rsidRPr="007C1907" w:rsidRDefault="007C1907" w:rsidP="007C19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907">
        <w:rPr>
          <w:sz w:val="28"/>
          <w:szCs w:val="28"/>
        </w:rPr>
        <w:t>4) образование дополнительное детей и взрослых;</w:t>
      </w:r>
    </w:p>
    <w:p w:rsidR="007C1907" w:rsidRPr="007C1907" w:rsidRDefault="007C1907" w:rsidP="007C19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907">
        <w:rPr>
          <w:sz w:val="28"/>
          <w:szCs w:val="28"/>
        </w:rPr>
        <w:t>5) предоставление услуг по дневному уходу за детьми;</w:t>
      </w:r>
    </w:p>
    <w:p w:rsidR="0023252F" w:rsidRPr="008A10BF" w:rsidRDefault="007C1907" w:rsidP="007C19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907">
        <w:rPr>
          <w:sz w:val="28"/>
          <w:szCs w:val="28"/>
        </w:rPr>
        <w:t xml:space="preserve">6) </w:t>
      </w:r>
      <w:r w:rsidRPr="007C1907">
        <w:rPr>
          <w:bCs/>
          <w:iCs/>
          <w:sz w:val="28"/>
          <w:szCs w:val="28"/>
        </w:rPr>
        <w:t>деятельность в области спорта, отдыха и развлечений</w:t>
      </w:r>
      <w:r>
        <w:rPr>
          <w:sz w:val="28"/>
          <w:szCs w:val="28"/>
        </w:rPr>
        <w:t>.</w:t>
      </w:r>
      <w:r w:rsidR="002749CE" w:rsidRPr="009D0519">
        <w:rPr>
          <w:sz w:val="28"/>
          <w:szCs w:val="28"/>
        </w:rPr>
        <w:t>"</w:t>
      </w:r>
      <w:r w:rsidR="0080552C">
        <w:rPr>
          <w:sz w:val="28"/>
          <w:szCs w:val="28"/>
        </w:rPr>
        <w:t>;</w:t>
      </w:r>
    </w:p>
    <w:p w:rsidR="0080552C" w:rsidRDefault="0080552C" w:rsidP="008055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части 9 статьи 8 слова </w:t>
      </w:r>
      <w:r w:rsidRPr="009D0519">
        <w:rPr>
          <w:sz w:val="28"/>
          <w:szCs w:val="28"/>
        </w:rPr>
        <w:t>"</w:t>
      </w:r>
      <w:r>
        <w:rPr>
          <w:sz w:val="28"/>
          <w:szCs w:val="28"/>
        </w:rPr>
        <w:t>пунктов 1</w:t>
      </w:r>
      <w:r w:rsidR="0039112B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="00980B49">
        <w:rPr>
          <w:sz w:val="28"/>
          <w:szCs w:val="28"/>
        </w:rPr>
        <w:t>, 5</w:t>
      </w:r>
      <w:r w:rsidRPr="009D0519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</w:t>
      </w:r>
      <w:r w:rsidRPr="00A82592">
        <w:rPr>
          <w:sz w:val="28"/>
          <w:szCs w:val="28"/>
        </w:rPr>
        <w:t>слов</w:t>
      </w:r>
      <w:r w:rsidR="0039112B" w:rsidRPr="00A82592">
        <w:rPr>
          <w:sz w:val="28"/>
          <w:szCs w:val="28"/>
        </w:rPr>
        <w:t>ами</w:t>
      </w:r>
      <w:r w:rsidR="00980B49">
        <w:rPr>
          <w:sz w:val="28"/>
          <w:szCs w:val="28"/>
        </w:rPr>
        <w:t xml:space="preserve"> </w:t>
      </w:r>
      <w:r w:rsidRPr="00A82592">
        <w:rPr>
          <w:sz w:val="28"/>
          <w:szCs w:val="28"/>
        </w:rPr>
        <w:t>"</w:t>
      </w:r>
      <w:r>
        <w:rPr>
          <w:sz w:val="28"/>
          <w:szCs w:val="28"/>
        </w:rPr>
        <w:t>пунктов 1</w:t>
      </w:r>
      <w:r w:rsidR="00980B49">
        <w:rPr>
          <w:sz w:val="28"/>
          <w:szCs w:val="28"/>
        </w:rPr>
        <w:t>,</w:t>
      </w:r>
      <w:r w:rsidR="000F6A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80B49">
        <w:rPr>
          <w:sz w:val="28"/>
          <w:szCs w:val="28"/>
        </w:rPr>
        <w:t xml:space="preserve"> и 5</w:t>
      </w:r>
      <w:r w:rsidRPr="009D051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2749CE" w:rsidRPr="007C1907" w:rsidRDefault="002749CE" w:rsidP="0023252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2749CE" w:rsidRPr="0039112B" w:rsidRDefault="002749CE" w:rsidP="00391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Статья </w:t>
      </w:r>
      <w:r w:rsidR="0039112B" w:rsidRPr="00A82592">
        <w:rPr>
          <w:b/>
          <w:sz w:val="28"/>
          <w:szCs w:val="28"/>
        </w:rPr>
        <w:t>2</w:t>
      </w:r>
    </w:p>
    <w:p w:rsidR="0023252F" w:rsidRPr="004555C3" w:rsidRDefault="0023252F" w:rsidP="00232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5C3">
        <w:rPr>
          <w:sz w:val="28"/>
          <w:szCs w:val="28"/>
        </w:rPr>
        <w:t xml:space="preserve">Настоящий Закон вступает в силу </w:t>
      </w:r>
      <w:r w:rsidR="00D946A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</w:t>
      </w:r>
      <w:r w:rsidRPr="004555C3">
        <w:rPr>
          <w:sz w:val="28"/>
          <w:szCs w:val="28"/>
        </w:rPr>
        <w:t xml:space="preserve">его официального опубликования и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4555C3">
        <w:rPr>
          <w:sz w:val="28"/>
          <w:szCs w:val="28"/>
        </w:rPr>
        <w:t>с 1 января 202</w:t>
      </w:r>
      <w:r w:rsidR="007C1907">
        <w:rPr>
          <w:sz w:val="28"/>
          <w:szCs w:val="28"/>
        </w:rPr>
        <w:t>2</w:t>
      </w:r>
      <w:r w:rsidRPr="004555C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3FE9" w:rsidRDefault="00603FE9" w:rsidP="0023252F">
      <w:pPr>
        <w:tabs>
          <w:tab w:val="left" w:pos="0"/>
        </w:tabs>
        <w:suppressAutoHyphens/>
        <w:jc w:val="both"/>
        <w:rPr>
          <w:szCs w:val="28"/>
        </w:rPr>
      </w:pPr>
    </w:p>
    <w:p w:rsidR="0023252F" w:rsidRDefault="0023252F" w:rsidP="008517D7">
      <w:pPr>
        <w:pStyle w:val="ConsPlusNormal"/>
        <w:ind w:firstLine="540"/>
        <w:jc w:val="both"/>
        <w:rPr>
          <w:szCs w:val="28"/>
        </w:rPr>
      </w:pPr>
    </w:p>
    <w:p w:rsidR="0023252F" w:rsidRPr="007E11D8" w:rsidRDefault="0023252F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E11D8">
        <w:rPr>
          <w:sz w:val="28"/>
          <w:szCs w:val="28"/>
        </w:rPr>
        <w:t xml:space="preserve">Губернатор Камчатского края </w:t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  <w:t xml:space="preserve">       В.В. Солодов</w:t>
      </w:r>
    </w:p>
    <w:p w:rsidR="0023252F" w:rsidRPr="001D30F3" w:rsidRDefault="0023252F" w:rsidP="008517D7">
      <w:pPr>
        <w:pStyle w:val="ConsPlusNormal"/>
        <w:ind w:firstLine="540"/>
        <w:jc w:val="both"/>
        <w:rPr>
          <w:szCs w:val="28"/>
        </w:rPr>
      </w:pPr>
    </w:p>
    <w:p w:rsidR="00B628FE" w:rsidRDefault="00B628FE" w:rsidP="00120D90">
      <w:pPr>
        <w:pStyle w:val="ConsPlusNormal"/>
        <w:ind w:left="5670"/>
        <w:outlineLvl w:val="0"/>
        <w:rPr>
          <w:szCs w:val="28"/>
        </w:rPr>
      </w:pPr>
      <w:bookmarkStart w:id="0" w:name="Ст_7_ПАТЕНТ_прилож_1"/>
      <w:bookmarkEnd w:id="0"/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Pr="006E571C" w:rsidRDefault="006E571C" w:rsidP="006E571C">
      <w:pPr>
        <w:jc w:val="center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lastRenderedPageBreak/>
        <w:t>Пояснительная записка</w:t>
      </w:r>
    </w:p>
    <w:p w:rsidR="006E571C" w:rsidRPr="006E571C" w:rsidRDefault="006E571C" w:rsidP="006E571C">
      <w:pPr>
        <w:tabs>
          <w:tab w:val="left" w:pos="1620"/>
        </w:tabs>
        <w:suppressAutoHyphens/>
        <w:jc w:val="center"/>
        <w:rPr>
          <w:b/>
        </w:rPr>
      </w:pPr>
      <w:r w:rsidRPr="006E571C">
        <w:rPr>
          <w:b/>
          <w:sz w:val="28"/>
          <w:szCs w:val="28"/>
        </w:rPr>
        <w:t>к проекту закона Камчатского края «О внесении изменений в статьи 4 и 8 Закона Камчатского края «О некоторых вопросах налогового регулирования в Камчатском крае»</w:t>
      </w:r>
    </w:p>
    <w:p w:rsidR="006E571C" w:rsidRPr="0070503B" w:rsidRDefault="006E571C" w:rsidP="006E571C">
      <w:pPr>
        <w:jc w:val="both"/>
        <w:rPr>
          <w:sz w:val="28"/>
          <w:szCs w:val="28"/>
        </w:rPr>
      </w:pPr>
    </w:p>
    <w:p w:rsidR="006E571C" w:rsidRPr="00E51C03" w:rsidRDefault="006E571C" w:rsidP="006E571C">
      <w:pPr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>Законопроектом планируется снижени</w:t>
      </w:r>
      <w:r>
        <w:rPr>
          <w:sz w:val="28"/>
          <w:szCs w:val="28"/>
        </w:rPr>
        <w:t>е</w:t>
      </w:r>
      <w:r w:rsidRPr="00E51C03">
        <w:rPr>
          <w:sz w:val="28"/>
          <w:szCs w:val="28"/>
        </w:rPr>
        <w:t xml:space="preserve"> налоговой ставки </w:t>
      </w:r>
      <w:r>
        <w:rPr>
          <w:sz w:val="28"/>
          <w:szCs w:val="28"/>
        </w:rPr>
        <w:t xml:space="preserve">по упрощенной системе налогообложения </w:t>
      </w:r>
      <w:r w:rsidRPr="00E51C03">
        <w:rPr>
          <w:sz w:val="28"/>
          <w:szCs w:val="28"/>
        </w:rPr>
        <w:t>на 2022 год по категории «доходы за вычетом расходов» с 10% до 7,5%, по категории «доходы» с 6% до 4% для предприятий, осуществляющих следующие виды деятельности:</w:t>
      </w:r>
    </w:p>
    <w:p w:rsidR="006E571C" w:rsidRPr="00E51C03" w:rsidRDefault="006E571C" w:rsidP="006E571C">
      <w:pPr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>- деятельность гостиниц и прочих мест для временного проживания (ОКВЭД 55);</w:t>
      </w:r>
    </w:p>
    <w:p w:rsidR="006E571C" w:rsidRPr="00E51C03" w:rsidRDefault="006E571C" w:rsidP="006E571C">
      <w:pPr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>- деятельность по предоставлению продуктов питания и напитков (ОКВЭД 56);</w:t>
      </w:r>
    </w:p>
    <w:p w:rsidR="006E571C" w:rsidRPr="00E51C03" w:rsidRDefault="006E571C" w:rsidP="006E571C">
      <w:pPr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 xml:space="preserve">- </w:t>
      </w:r>
      <w:r w:rsidRPr="00E51C03">
        <w:rPr>
          <w:bCs/>
          <w:sz w:val="28"/>
          <w:szCs w:val="28"/>
        </w:rPr>
        <w:t>деятельность в области демонстрации кинофильмов</w:t>
      </w:r>
      <w:r w:rsidRPr="00E51C03">
        <w:rPr>
          <w:sz w:val="28"/>
          <w:szCs w:val="28"/>
        </w:rPr>
        <w:t xml:space="preserve"> (ОКВЭД 59.14);</w:t>
      </w:r>
    </w:p>
    <w:p w:rsidR="006E571C" w:rsidRPr="00E51C03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>- образование дополнительное детей и взрослых (ОКВЭД 85.41);</w:t>
      </w:r>
    </w:p>
    <w:p w:rsidR="006E571C" w:rsidRPr="00E51C03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>- предоставление услуг по дневному уходу за детьми (ОКВЭД 88.91);</w:t>
      </w:r>
    </w:p>
    <w:p w:rsidR="006E571C" w:rsidRPr="00E51C03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C03">
        <w:rPr>
          <w:sz w:val="28"/>
          <w:szCs w:val="28"/>
        </w:rPr>
        <w:t xml:space="preserve">- </w:t>
      </w:r>
      <w:r w:rsidRPr="00E51C03">
        <w:rPr>
          <w:bCs/>
          <w:iCs/>
          <w:sz w:val="28"/>
          <w:szCs w:val="28"/>
        </w:rPr>
        <w:t>деятельность в области спорта, отдыха и развлечений (ОКВЭД 93).</w:t>
      </w:r>
    </w:p>
    <w:p w:rsidR="006E571C" w:rsidRPr="00D56697" w:rsidRDefault="006E571C" w:rsidP="006E571C">
      <w:pPr>
        <w:ind w:firstLine="709"/>
        <w:jc w:val="both"/>
        <w:rPr>
          <w:sz w:val="28"/>
          <w:szCs w:val="28"/>
        </w:rPr>
      </w:pPr>
      <w:r w:rsidRPr="00D56697">
        <w:rPr>
          <w:sz w:val="28"/>
          <w:szCs w:val="28"/>
        </w:rPr>
        <w:t xml:space="preserve">Законопроект разработан в целях поддержки отраслей, пострадавших от ограничительных мер, связанных с распространением </w:t>
      </w:r>
      <w:proofErr w:type="spellStart"/>
      <w:r w:rsidRPr="00D56697">
        <w:rPr>
          <w:sz w:val="28"/>
          <w:szCs w:val="28"/>
        </w:rPr>
        <w:t>коронавирусной</w:t>
      </w:r>
      <w:proofErr w:type="spellEnd"/>
      <w:r w:rsidRPr="00D56697">
        <w:rPr>
          <w:sz w:val="28"/>
          <w:szCs w:val="28"/>
        </w:rPr>
        <w:t xml:space="preserve"> инфекции. В связи с введением </w:t>
      </w:r>
      <w:r w:rsidRPr="00D56697">
        <w:rPr>
          <w:sz w:val="28"/>
          <w:szCs w:val="28"/>
          <w:lang w:val="en-US"/>
        </w:rPr>
        <w:t>QR</w:t>
      </w:r>
      <w:r w:rsidRPr="00D56697">
        <w:rPr>
          <w:sz w:val="28"/>
          <w:szCs w:val="28"/>
        </w:rPr>
        <w:t xml:space="preserve"> кодов и ограничительных мер, предприниматели столкнулись с рядом проблем. У</w:t>
      </w:r>
      <w:r>
        <w:rPr>
          <w:sz w:val="28"/>
          <w:szCs w:val="28"/>
        </w:rPr>
        <w:t xml:space="preserve"> бизнеса </w:t>
      </w:r>
      <w:r w:rsidRPr="00D56697">
        <w:rPr>
          <w:sz w:val="28"/>
          <w:szCs w:val="28"/>
        </w:rPr>
        <w:t>с октября 2021 года наблюда</w:t>
      </w:r>
      <w:r>
        <w:rPr>
          <w:sz w:val="28"/>
          <w:szCs w:val="28"/>
        </w:rPr>
        <w:t>ется</w:t>
      </w:r>
      <w:r w:rsidRPr="00D56697">
        <w:rPr>
          <w:sz w:val="28"/>
          <w:szCs w:val="28"/>
        </w:rPr>
        <w:t xml:space="preserve"> </w:t>
      </w:r>
      <w:r w:rsidRPr="00D56697">
        <w:rPr>
          <w:bCs/>
          <w:color w:val="000000"/>
          <w:spacing w:val="3"/>
          <w:sz w:val="28"/>
          <w:szCs w:val="28"/>
        </w:rPr>
        <w:t>отсутствие и снижение клиентской посещаемости</w:t>
      </w:r>
      <w:r w:rsidRPr="00D56697">
        <w:rPr>
          <w:sz w:val="28"/>
          <w:szCs w:val="28"/>
        </w:rPr>
        <w:t xml:space="preserve">, как следствие значительное снижение выручки. При этом сохраняются </w:t>
      </w:r>
      <w:r w:rsidRPr="00D56697">
        <w:rPr>
          <w:bCs/>
          <w:color w:val="000000"/>
          <w:spacing w:val="3"/>
          <w:sz w:val="28"/>
          <w:szCs w:val="28"/>
        </w:rPr>
        <w:t xml:space="preserve">обязанности по своевременной выплате зарплаты сотрудникам, уплате налоговых, арендных, коммунальных платежей. </w:t>
      </w:r>
    </w:p>
    <w:p w:rsidR="006E571C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законопроектом предусмотрено распространение права пользования льготой по налогу на имущество организаций резидентами </w:t>
      </w:r>
      <w:r w:rsidRPr="00686C83">
        <w:rPr>
          <w:sz w:val="28"/>
        </w:rPr>
        <w:t>территории опережающего социально-экономического развития</w:t>
      </w:r>
      <w:r>
        <w:rPr>
          <w:sz w:val="28"/>
        </w:rPr>
        <w:t xml:space="preserve"> на </w:t>
      </w:r>
      <w:r w:rsidRPr="00686C83">
        <w:rPr>
          <w:sz w:val="28"/>
        </w:rPr>
        <w:t>недвижимое имущество, налоговая база по которым определяется как кадастровая стоимость в соответствии с част</w:t>
      </w:r>
      <w:r>
        <w:rPr>
          <w:sz w:val="28"/>
        </w:rPr>
        <w:t>ью</w:t>
      </w:r>
      <w:r w:rsidRPr="00686C83">
        <w:rPr>
          <w:sz w:val="28"/>
        </w:rPr>
        <w:t xml:space="preserve"> 2 </w:t>
      </w:r>
      <w:r w:rsidRPr="00D56697">
        <w:rPr>
          <w:sz w:val="28"/>
          <w:szCs w:val="28"/>
        </w:rPr>
        <w:t>Закона Камчатского края от 26.11.2021 № 6 «О некоторых вопросах налогового регулирования в Камчатском крае»</w:t>
      </w:r>
      <w:r>
        <w:rPr>
          <w:sz w:val="28"/>
          <w:szCs w:val="28"/>
        </w:rPr>
        <w:t xml:space="preserve"> (далее – Закон). Большинство объектов капитального строительства, возводимых резидентами, относится к объектам, перечисленным в части 2 Закона. </w:t>
      </w:r>
    </w:p>
    <w:p w:rsidR="006E571C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действующей редакции Закона льгота резидентов </w:t>
      </w:r>
      <w:r w:rsidRPr="00686C83">
        <w:rPr>
          <w:sz w:val="28"/>
        </w:rPr>
        <w:t>территори</w:t>
      </w:r>
      <w:r>
        <w:rPr>
          <w:sz w:val="28"/>
        </w:rPr>
        <w:t>й</w:t>
      </w:r>
      <w:r w:rsidRPr="00686C83">
        <w:rPr>
          <w:sz w:val="28"/>
        </w:rPr>
        <w:t xml:space="preserve"> опережающего социально-экономического развития</w:t>
      </w:r>
      <w:r>
        <w:rPr>
          <w:sz w:val="28"/>
        </w:rPr>
        <w:t xml:space="preserve"> имеет ограничение и </w:t>
      </w:r>
      <w:r>
        <w:rPr>
          <w:sz w:val="28"/>
          <w:szCs w:val="28"/>
        </w:rPr>
        <w:t xml:space="preserve">не распространяется на ряд объектов имущества, стоимость которых оценивается как кадастровая, в том числе и на объекты незавершенного строительства. Многие резиденты получают статус, имея на балансе объекты незавершенного строительства в целях его завершения и последующей эксплуатации в производстве. Необходимость для регистрации объектов незавершенного строительства также обусловлена условиями кредитования и необходимостью оформления земельных участков. </w:t>
      </w:r>
    </w:p>
    <w:p w:rsidR="006E571C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поэтапное включение объектов имущества в перечень объектов, стоимость которых оценивается как кадастровая, а также принимая во внимание высокую кадастровую стоимость объектов, необходимость уплаты налога на имущество организаций в том числе и на объекты незавершённого строительства создает дополнительные финансовые издержки и сложности в реализации проектов резидентов.</w:t>
      </w:r>
    </w:p>
    <w:p w:rsidR="006E571C" w:rsidRDefault="006E571C" w:rsidP="006E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распространение права применения действующей льготы резидентов на имущество, соответствующее части 2 Закона, поспособствует возможности в полной мере пользоваться установленной налоговой льготой, а также целесообразно с точки зрения экономии расходов на этапе строительства, когда еще нет полноценного дохода от осуществления деятельности резидента. </w:t>
      </w:r>
    </w:p>
    <w:p w:rsidR="006E571C" w:rsidRPr="00D56697" w:rsidRDefault="006E571C" w:rsidP="006E571C">
      <w:pPr>
        <w:ind w:firstLine="567"/>
        <w:jc w:val="both"/>
        <w:rPr>
          <w:sz w:val="28"/>
          <w:szCs w:val="28"/>
        </w:rPr>
      </w:pPr>
      <w:r w:rsidRPr="00D56697">
        <w:rPr>
          <w:bCs/>
          <w:sz w:val="28"/>
          <w:szCs w:val="28"/>
        </w:rPr>
        <w:t>Налоговые расходы консолидированного бюджета Камчатского края при с</w:t>
      </w:r>
      <w:r w:rsidRPr="00D56697">
        <w:rPr>
          <w:sz w:val="28"/>
          <w:szCs w:val="28"/>
        </w:rPr>
        <w:t xml:space="preserve">нижении ставок по </w:t>
      </w:r>
      <w:r>
        <w:rPr>
          <w:sz w:val="28"/>
          <w:szCs w:val="28"/>
        </w:rPr>
        <w:t>упрощенной системе налогообложения</w:t>
      </w:r>
      <w:r w:rsidRPr="00D56697">
        <w:rPr>
          <w:sz w:val="28"/>
          <w:szCs w:val="28"/>
        </w:rPr>
        <w:t xml:space="preserve"> для предпринимателей, осуществляющих деятельность в указанных сферах, оценива</w:t>
      </w:r>
      <w:r>
        <w:rPr>
          <w:sz w:val="28"/>
          <w:szCs w:val="28"/>
        </w:rPr>
        <w:t>ю</w:t>
      </w:r>
      <w:r w:rsidRPr="00D56697">
        <w:rPr>
          <w:sz w:val="28"/>
          <w:szCs w:val="28"/>
        </w:rPr>
        <w:t>тся до 14,1 млн рублей, при этом, в случае интенсивной ликвидации рабочих мест и банкротств предприятий, затраты бюджета по поддержке безработных, прямые потери налоговых поступлений могут значительно превысить налоговые расходы бюджета по поддержке в отрасли.</w:t>
      </w:r>
      <w:r>
        <w:rPr>
          <w:sz w:val="28"/>
          <w:szCs w:val="28"/>
        </w:rPr>
        <w:t xml:space="preserve"> </w:t>
      </w:r>
      <w:r w:rsidRPr="00D56697">
        <w:rPr>
          <w:bCs/>
          <w:sz w:val="28"/>
          <w:szCs w:val="28"/>
        </w:rPr>
        <w:t xml:space="preserve">Налоговые расходы консолидированного бюджета Камчатского края </w:t>
      </w:r>
      <w:r>
        <w:rPr>
          <w:bCs/>
          <w:sz w:val="28"/>
          <w:szCs w:val="28"/>
        </w:rPr>
        <w:t xml:space="preserve">при распространении льготы резидентов на имущество, соответствующие части 2 Закона, оцениваются в 41,2 млн рублей. </w:t>
      </w:r>
    </w:p>
    <w:p w:rsidR="006E571C" w:rsidRDefault="006E571C" w:rsidP="006E571C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Законопроектом предусмотрено распространение действия закона на правоотношения, возникшие с 1 января 2022 года.</w:t>
      </w:r>
    </w:p>
    <w:p w:rsidR="006E571C" w:rsidRPr="001D30F3" w:rsidRDefault="006E571C" w:rsidP="006E571C">
      <w:pPr>
        <w:ind w:firstLine="567"/>
        <w:jc w:val="both"/>
        <w:rPr>
          <w:sz w:val="28"/>
          <w:szCs w:val="28"/>
        </w:rPr>
      </w:pPr>
      <w:r w:rsidRPr="00D56697">
        <w:rPr>
          <w:sz w:val="28"/>
          <w:szCs w:val="28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нормативно правовых актов Камчатского края и экспертизы нормативных правовых актов Камчатского края».</w:t>
      </w:r>
      <w:r w:rsidRPr="001D30F3">
        <w:rPr>
          <w:sz w:val="28"/>
          <w:szCs w:val="28"/>
        </w:rPr>
        <w:t xml:space="preserve"> </w:t>
      </w:r>
    </w:p>
    <w:p w:rsidR="006E571C" w:rsidRDefault="006E571C" w:rsidP="006E571C">
      <w:pPr>
        <w:spacing w:after="160" w:line="259" w:lineRule="auto"/>
        <w:rPr>
          <w:sz w:val="28"/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Pr="006E571C" w:rsidRDefault="006E571C" w:rsidP="006E57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t>Перечень</w:t>
      </w:r>
    </w:p>
    <w:p w:rsidR="006E571C" w:rsidRPr="006E571C" w:rsidRDefault="006E571C" w:rsidP="006E571C">
      <w:pPr>
        <w:jc w:val="center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6E571C" w:rsidRPr="006E571C" w:rsidRDefault="006E571C" w:rsidP="006E571C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статьи 4 и 8 Закона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6E571C" w:rsidRDefault="006E571C" w:rsidP="006E571C">
      <w:pPr>
        <w:pStyle w:val="ConsPlusNormal"/>
        <w:jc w:val="both"/>
        <w:rPr>
          <w:szCs w:val="28"/>
        </w:rPr>
      </w:pPr>
      <w:bookmarkStart w:id="1" w:name="_GoBack"/>
      <w:bookmarkEnd w:id="1"/>
    </w:p>
    <w:p w:rsidR="006E571C" w:rsidRPr="005E63E5" w:rsidRDefault="006E571C" w:rsidP="006E571C">
      <w:pPr>
        <w:ind w:firstLine="708"/>
        <w:jc w:val="both"/>
        <w:rPr>
          <w:sz w:val="28"/>
        </w:rPr>
      </w:pPr>
      <w:r w:rsidRPr="001D30F3">
        <w:rPr>
          <w:sz w:val="28"/>
          <w:szCs w:val="28"/>
        </w:rPr>
        <w:t xml:space="preserve">Принятие закона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>О внесении изменений в стать</w:t>
      </w:r>
      <w:r>
        <w:rPr>
          <w:sz w:val="28"/>
          <w:szCs w:val="28"/>
        </w:rPr>
        <w:t>и</w:t>
      </w:r>
      <w:r w:rsidRPr="00527D58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и 8 </w:t>
      </w:r>
      <w:r w:rsidRPr="00527D58">
        <w:rPr>
          <w:sz w:val="28"/>
          <w:szCs w:val="28"/>
        </w:rPr>
        <w:t xml:space="preserve">Закона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 xml:space="preserve">О некоторых вопросах налогового </w:t>
      </w:r>
      <w:r>
        <w:rPr>
          <w:sz w:val="28"/>
          <w:szCs w:val="28"/>
        </w:rPr>
        <w:t>регулирования в Камчатском крае»</w:t>
      </w:r>
      <w:r w:rsidRPr="001D30F3">
        <w:rPr>
          <w:sz w:val="28"/>
          <w:szCs w:val="28"/>
        </w:rPr>
        <w:t xml:space="preserve"> </w:t>
      </w:r>
      <w:r w:rsidRPr="001D30F3">
        <w:rPr>
          <w:sz w:val="28"/>
        </w:rPr>
        <w:t xml:space="preserve">не потребует разработки и принятия, </w:t>
      </w:r>
      <w:r w:rsidRPr="001D30F3">
        <w:rPr>
          <w:sz w:val="28"/>
        </w:rPr>
        <w:lastRenderedPageBreak/>
        <w:t>признания утратившими силу, приостановления или изменения законов и иных нормативных правовых актов Камчатского края.</w:t>
      </w:r>
    </w:p>
    <w:p w:rsidR="006E571C" w:rsidRDefault="006E571C" w:rsidP="006E571C">
      <w:pPr>
        <w:pStyle w:val="ConsPlusNormal"/>
        <w:ind w:firstLine="540"/>
        <w:jc w:val="both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p w:rsidR="006E571C" w:rsidRPr="006E571C" w:rsidRDefault="006E571C" w:rsidP="006E57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t>Финансово-экономическое обоснование</w:t>
      </w:r>
    </w:p>
    <w:p w:rsidR="006E571C" w:rsidRPr="006E571C" w:rsidRDefault="006E571C" w:rsidP="006E571C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6E571C">
        <w:rPr>
          <w:b/>
          <w:sz w:val="28"/>
          <w:szCs w:val="28"/>
        </w:rPr>
        <w:t>к проекту закона Камчатского края «О внесении изменений в статьи 4 и 8 Закона Камчатского края «О некоторых вопросах налогового регулирования в Камчатском крае»</w:t>
      </w:r>
    </w:p>
    <w:p w:rsidR="006E571C" w:rsidRPr="0070503B" w:rsidRDefault="006E571C" w:rsidP="006E571C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6E571C" w:rsidRDefault="006E571C" w:rsidP="006E571C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</w:t>
      </w:r>
      <w:r w:rsidRPr="0070503B">
        <w:rPr>
          <w:sz w:val="28"/>
          <w:szCs w:val="28"/>
        </w:rPr>
        <w:t>ринятие</w:t>
      </w:r>
      <w:r>
        <w:rPr>
          <w:sz w:val="28"/>
          <w:szCs w:val="28"/>
        </w:rPr>
        <w:t>м</w:t>
      </w:r>
      <w:r w:rsidRPr="0070503B">
        <w:rPr>
          <w:sz w:val="28"/>
          <w:szCs w:val="28"/>
        </w:rPr>
        <w:t xml:space="preserve"> закона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>О внесении изменений в стать</w:t>
      </w:r>
      <w:r>
        <w:rPr>
          <w:sz w:val="28"/>
          <w:szCs w:val="28"/>
        </w:rPr>
        <w:t>и</w:t>
      </w:r>
      <w:r w:rsidRPr="00527D58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и 8 </w:t>
      </w:r>
      <w:r w:rsidRPr="00527D58">
        <w:rPr>
          <w:sz w:val="28"/>
          <w:szCs w:val="28"/>
        </w:rPr>
        <w:t xml:space="preserve">Закона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>О некоторых вопросах налогового регулирования в Камчатском крае</w:t>
      </w:r>
      <w:r>
        <w:rPr>
          <w:sz w:val="28"/>
          <w:szCs w:val="28"/>
        </w:rPr>
        <w:t>»</w:t>
      </w:r>
      <w:r w:rsidRPr="0070503B">
        <w:rPr>
          <w:sz w:val="28"/>
          <w:szCs w:val="28"/>
        </w:rPr>
        <w:t xml:space="preserve"> </w:t>
      </w:r>
      <w:r w:rsidRPr="0007309A">
        <w:rPr>
          <w:sz w:val="28"/>
          <w:szCs w:val="28"/>
        </w:rPr>
        <w:t xml:space="preserve">налоговые расходы </w:t>
      </w:r>
      <w:r>
        <w:rPr>
          <w:sz w:val="28"/>
          <w:szCs w:val="28"/>
        </w:rPr>
        <w:t xml:space="preserve">краевого бюджета Камчатского края </w:t>
      </w:r>
      <w:r w:rsidRPr="0007309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07309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оцениваются в размере 40,05 млн рублей (выпадающие доходы </w:t>
      </w:r>
      <w:r w:rsidRPr="0007309A">
        <w:rPr>
          <w:sz w:val="28"/>
          <w:szCs w:val="28"/>
        </w:rPr>
        <w:t>консолидированного бюджета Камчатского края оцениваются порядка</w:t>
      </w:r>
      <w:r>
        <w:rPr>
          <w:sz w:val="28"/>
          <w:szCs w:val="28"/>
        </w:rPr>
        <w:t xml:space="preserve"> 55,3 млн рублей).</w:t>
      </w:r>
    </w:p>
    <w:p w:rsidR="006E571C" w:rsidRDefault="006E571C" w:rsidP="006E571C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том числе налоговые расходы краевого бюджета Камчатского края </w:t>
      </w:r>
      <w:r w:rsidRPr="00D56697">
        <w:rPr>
          <w:sz w:val="28"/>
          <w:szCs w:val="28"/>
        </w:rPr>
        <w:t xml:space="preserve">по </w:t>
      </w:r>
      <w:r>
        <w:rPr>
          <w:sz w:val="28"/>
          <w:szCs w:val="28"/>
        </w:rPr>
        <w:t>упрощенной системе налогообложения</w:t>
      </w:r>
      <w:r w:rsidRPr="00D56697">
        <w:rPr>
          <w:sz w:val="28"/>
          <w:szCs w:val="28"/>
        </w:rPr>
        <w:t xml:space="preserve"> оценивается до</w:t>
      </w:r>
      <w:r>
        <w:rPr>
          <w:sz w:val="28"/>
          <w:szCs w:val="28"/>
        </w:rPr>
        <w:t xml:space="preserve"> 7,05 млн рублей (выпадающие доходы </w:t>
      </w:r>
      <w:r w:rsidRPr="0007309A">
        <w:rPr>
          <w:sz w:val="28"/>
          <w:szCs w:val="28"/>
        </w:rPr>
        <w:t>консолидированного бюджета Камчатского края оцениваются порядка</w:t>
      </w:r>
      <w:r>
        <w:rPr>
          <w:sz w:val="28"/>
          <w:szCs w:val="28"/>
        </w:rPr>
        <w:t xml:space="preserve"> 14,1 млн рублей), по налогу на имущество организаций до 33,0 млн рублей (выпадающие доходы </w:t>
      </w:r>
      <w:r w:rsidRPr="0007309A">
        <w:rPr>
          <w:sz w:val="28"/>
          <w:szCs w:val="28"/>
        </w:rPr>
        <w:t>консолидированного бюджета Камчатского края оцениваются порядка</w:t>
      </w:r>
      <w:r>
        <w:rPr>
          <w:sz w:val="28"/>
          <w:szCs w:val="28"/>
        </w:rPr>
        <w:t xml:space="preserve"> 41,2 млн рублей).</w:t>
      </w:r>
    </w:p>
    <w:p w:rsidR="006E571C" w:rsidRPr="002566A1" w:rsidRDefault="006E571C" w:rsidP="006E571C">
      <w:pPr>
        <w:tabs>
          <w:tab w:val="left" w:pos="1620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6E571C" w:rsidRPr="002566A1" w:rsidRDefault="006E571C" w:rsidP="006E571C">
      <w:pPr>
        <w:rPr>
          <w:color w:val="FF0000"/>
        </w:rPr>
      </w:pPr>
    </w:p>
    <w:p w:rsidR="006E571C" w:rsidRDefault="006E571C" w:rsidP="00120D90">
      <w:pPr>
        <w:pStyle w:val="ConsPlusNormal"/>
        <w:ind w:left="5670"/>
        <w:outlineLvl w:val="0"/>
        <w:rPr>
          <w:szCs w:val="28"/>
        </w:rPr>
      </w:pPr>
    </w:p>
    <w:sectPr w:rsidR="006E571C" w:rsidSect="00F147ED">
      <w:headerReference w:type="default" r:id="rId11"/>
      <w:footerReference w:type="even" r:id="rId12"/>
      <w:pgSz w:w="11906" w:h="16838"/>
      <w:pgMar w:top="1134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B3" w:rsidRDefault="00C80AB3">
      <w:r>
        <w:separator/>
      </w:r>
    </w:p>
  </w:endnote>
  <w:endnote w:type="continuationSeparator" w:id="0">
    <w:p w:rsidR="00C80AB3" w:rsidRDefault="00C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8" w:rsidRDefault="009C0F38" w:rsidP="007940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F38" w:rsidRDefault="009C0F38" w:rsidP="007B74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B3" w:rsidRDefault="00C80AB3">
      <w:r>
        <w:separator/>
      </w:r>
    </w:p>
  </w:footnote>
  <w:footnote w:type="continuationSeparator" w:id="0">
    <w:p w:rsidR="00C80AB3" w:rsidRDefault="00C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75344"/>
      <w:docPartObj>
        <w:docPartGallery w:val="Page Numbers (Top of Page)"/>
        <w:docPartUnique/>
      </w:docPartObj>
    </w:sdtPr>
    <w:sdtEndPr/>
    <w:sdtContent>
      <w:p w:rsidR="009C0F38" w:rsidRDefault="009C0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1C" w:rsidRPr="006E571C">
          <w:rPr>
            <w:noProof/>
            <w:lang w:val="ru-RU"/>
          </w:rPr>
          <w:t>4</w:t>
        </w:r>
        <w:r>
          <w:fldChar w:fldCharType="end"/>
        </w:r>
      </w:p>
    </w:sdtContent>
  </w:sdt>
  <w:p w:rsidR="009C0F38" w:rsidRDefault="009C0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30"/>
    <w:multiLevelType w:val="hybridMultilevel"/>
    <w:tmpl w:val="0C94DD7C"/>
    <w:lvl w:ilvl="0" w:tplc="13AE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B20"/>
    <w:multiLevelType w:val="hybridMultilevel"/>
    <w:tmpl w:val="A6E4FA00"/>
    <w:lvl w:ilvl="0" w:tplc="2AFC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A223F"/>
    <w:multiLevelType w:val="hybridMultilevel"/>
    <w:tmpl w:val="3DC62646"/>
    <w:lvl w:ilvl="0" w:tplc="8404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C071D"/>
    <w:multiLevelType w:val="hybridMultilevel"/>
    <w:tmpl w:val="12DCE85A"/>
    <w:lvl w:ilvl="0" w:tplc="0B94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014F7"/>
    <w:multiLevelType w:val="hybridMultilevel"/>
    <w:tmpl w:val="517A3FE2"/>
    <w:lvl w:ilvl="0" w:tplc="0BE82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DE9"/>
    <w:multiLevelType w:val="hybridMultilevel"/>
    <w:tmpl w:val="480A332E"/>
    <w:lvl w:ilvl="0" w:tplc="3FBC5A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6E07EA"/>
    <w:multiLevelType w:val="hybridMultilevel"/>
    <w:tmpl w:val="E278AA46"/>
    <w:lvl w:ilvl="0" w:tplc="F33E55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C3C8E"/>
    <w:multiLevelType w:val="hybridMultilevel"/>
    <w:tmpl w:val="C3A29174"/>
    <w:lvl w:ilvl="0" w:tplc="3DCC1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9185C"/>
    <w:multiLevelType w:val="hybridMultilevel"/>
    <w:tmpl w:val="6D0A7D82"/>
    <w:lvl w:ilvl="0" w:tplc="47AE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F0A14"/>
    <w:multiLevelType w:val="hybridMultilevel"/>
    <w:tmpl w:val="51B61EE2"/>
    <w:lvl w:ilvl="0" w:tplc="56242B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5722F"/>
    <w:multiLevelType w:val="hybridMultilevel"/>
    <w:tmpl w:val="239EE176"/>
    <w:lvl w:ilvl="0" w:tplc="18C46E40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4961"/>
    <w:multiLevelType w:val="hybridMultilevel"/>
    <w:tmpl w:val="D0B2E168"/>
    <w:lvl w:ilvl="0" w:tplc="644EA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786B63"/>
    <w:multiLevelType w:val="hybridMultilevel"/>
    <w:tmpl w:val="E4843EB4"/>
    <w:lvl w:ilvl="0" w:tplc="A67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91579"/>
    <w:multiLevelType w:val="hybridMultilevel"/>
    <w:tmpl w:val="7374883C"/>
    <w:lvl w:ilvl="0" w:tplc="66D2F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034F4"/>
    <w:rsid w:val="00003A38"/>
    <w:rsid w:val="00004C40"/>
    <w:rsid w:val="00004CCC"/>
    <w:rsid w:val="00005AC4"/>
    <w:rsid w:val="00005B8A"/>
    <w:rsid w:val="000062B1"/>
    <w:rsid w:val="0000641A"/>
    <w:rsid w:val="00007879"/>
    <w:rsid w:val="00011027"/>
    <w:rsid w:val="00013B3D"/>
    <w:rsid w:val="000152DC"/>
    <w:rsid w:val="0001724C"/>
    <w:rsid w:val="00020A6B"/>
    <w:rsid w:val="000220E7"/>
    <w:rsid w:val="0002553C"/>
    <w:rsid w:val="00025C8C"/>
    <w:rsid w:val="00026D07"/>
    <w:rsid w:val="00027D76"/>
    <w:rsid w:val="00030EBD"/>
    <w:rsid w:val="000316DC"/>
    <w:rsid w:val="0003248C"/>
    <w:rsid w:val="00032C4A"/>
    <w:rsid w:val="00033BCC"/>
    <w:rsid w:val="00034774"/>
    <w:rsid w:val="000347C9"/>
    <w:rsid w:val="00035810"/>
    <w:rsid w:val="00036341"/>
    <w:rsid w:val="0003785D"/>
    <w:rsid w:val="00037EDE"/>
    <w:rsid w:val="0004035B"/>
    <w:rsid w:val="0004093D"/>
    <w:rsid w:val="00041900"/>
    <w:rsid w:val="00042613"/>
    <w:rsid w:val="00045197"/>
    <w:rsid w:val="00045A0F"/>
    <w:rsid w:val="000476B9"/>
    <w:rsid w:val="00050C02"/>
    <w:rsid w:val="00051AB5"/>
    <w:rsid w:val="000528B8"/>
    <w:rsid w:val="00055185"/>
    <w:rsid w:val="000552DE"/>
    <w:rsid w:val="00056F62"/>
    <w:rsid w:val="00057362"/>
    <w:rsid w:val="00060C3D"/>
    <w:rsid w:val="00060EAD"/>
    <w:rsid w:val="0006504F"/>
    <w:rsid w:val="00065CA3"/>
    <w:rsid w:val="00066781"/>
    <w:rsid w:val="00066835"/>
    <w:rsid w:val="00066F6F"/>
    <w:rsid w:val="00067009"/>
    <w:rsid w:val="00070FE6"/>
    <w:rsid w:val="00071E5C"/>
    <w:rsid w:val="000720EF"/>
    <w:rsid w:val="00072D64"/>
    <w:rsid w:val="000746D8"/>
    <w:rsid w:val="00075795"/>
    <w:rsid w:val="0007708F"/>
    <w:rsid w:val="000773D6"/>
    <w:rsid w:val="0007751F"/>
    <w:rsid w:val="000824B9"/>
    <w:rsid w:val="00083EEF"/>
    <w:rsid w:val="00084946"/>
    <w:rsid w:val="00086CBB"/>
    <w:rsid w:val="00090038"/>
    <w:rsid w:val="00091438"/>
    <w:rsid w:val="00093998"/>
    <w:rsid w:val="00093C66"/>
    <w:rsid w:val="000950C9"/>
    <w:rsid w:val="00095105"/>
    <w:rsid w:val="000967B8"/>
    <w:rsid w:val="000974ED"/>
    <w:rsid w:val="000976B5"/>
    <w:rsid w:val="00097D09"/>
    <w:rsid w:val="000A0725"/>
    <w:rsid w:val="000A242F"/>
    <w:rsid w:val="000A3444"/>
    <w:rsid w:val="000A3874"/>
    <w:rsid w:val="000A4855"/>
    <w:rsid w:val="000A6B53"/>
    <w:rsid w:val="000A6DC3"/>
    <w:rsid w:val="000A7112"/>
    <w:rsid w:val="000B2538"/>
    <w:rsid w:val="000B272F"/>
    <w:rsid w:val="000B5498"/>
    <w:rsid w:val="000B73DF"/>
    <w:rsid w:val="000C0B9D"/>
    <w:rsid w:val="000C0D3C"/>
    <w:rsid w:val="000C1744"/>
    <w:rsid w:val="000C1E05"/>
    <w:rsid w:val="000C3A5E"/>
    <w:rsid w:val="000C3D8F"/>
    <w:rsid w:val="000C456F"/>
    <w:rsid w:val="000C4C0B"/>
    <w:rsid w:val="000C7FAA"/>
    <w:rsid w:val="000D141F"/>
    <w:rsid w:val="000D2D0F"/>
    <w:rsid w:val="000D3377"/>
    <w:rsid w:val="000D3607"/>
    <w:rsid w:val="000D3F11"/>
    <w:rsid w:val="000D73A3"/>
    <w:rsid w:val="000E0020"/>
    <w:rsid w:val="000E1431"/>
    <w:rsid w:val="000E159F"/>
    <w:rsid w:val="000E1FC5"/>
    <w:rsid w:val="000E35B8"/>
    <w:rsid w:val="000E375A"/>
    <w:rsid w:val="000E39D3"/>
    <w:rsid w:val="000E3DC4"/>
    <w:rsid w:val="000E5C11"/>
    <w:rsid w:val="000F02B5"/>
    <w:rsid w:val="000F41B0"/>
    <w:rsid w:val="000F5B79"/>
    <w:rsid w:val="000F6AEF"/>
    <w:rsid w:val="001007D7"/>
    <w:rsid w:val="00101576"/>
    <w:rsid w:val="00103F63"/>
    <w:rsid w:val="00106BDF"/>
    <w:rsid w:val="001075C1"/>
    <w:rsid w:val="001079B4"/>
    <w:rsid w:val="00110201"/>
    <w:rsid w:val="0011140F"/>
    <w:rsid w:val="00112304"/>
    <w:rsid w:val="00112DDC"/>
    <w:rsid w:val="0011367C"/>
    <w:rsid w:val="001139FF"/>
    <w:rsid w:val="00113CBE"/>
    <w:rsid w:val="001140AD"/>
    <w:rsid w:val="0011448E"/>
    <w:rsid w:val="001153EA"/>
    <w:rsid w:val="00115DAB"/>
    <w:rsid w:val="0011605E"/>
    <w:rsid w:val="00120128"/>
    <w:rsid w:val="00120BB2"/>
    <w:rsid w:val="00120D90"/>
    <w:rsid w:val="0012173C"/>
    <w:rsid w:val="00122CC5"/>
    <w:rsid w:val="001248EE"/>
    <w:rsid w:val="0012557C"/>
    <w:rsid w:val="00125906"/>
    <w:rsid w:val="001267C5"/>
    <w:rsid w:val="00126A3A"/>
    <w:rsid w:val="00127923"/>
    <w:rsid w:val="00131EED"/>
    <w:rsid w:val="00132566"/>
    <w:rsid w:val="001327AD"/>
    <w:rsid w:val="0013375B"/>
    <w:rsid w:val="001349BF"/>
    <w:rsid w:val="001354CF"/>
    <w:rsid w:val="00141637"/>
    <w:rsid w:val="00142DF7"/>
    <w:rsid w:val="00142FD4"/>
    <w:rsid w:val="00144590"/>
    <w:rsid w:val="0014741D"/>
    <w:rsid w:val="0015345A"/>
    <w:rsid w:val="001550D1"/>
    <w:rsid w:val="00156A42"/>
    <w:rsid w:val="00160976"/>
    <w:rsid w:val="00162120"/>
    <w:rsid w:val="001644BE"/>
    <w:rsid w:val="001649DC"/>
    <w:rsid w:val="00164DEA"/>
    <w:rsid w:val="00170583"/>
    <w:rsid w:val="00173368"/>
    <w:rsid w:val="00173EE7"/>
    <w:rsid w:val="00174333"/>
    <w:rsid w:val="00174533"/>
    <w:rsid w:val="00180CEE"/>
    <w:rsid w:val="0018499B"/>
    <w:rsid w:val="0018722C"/>
    <w:rsid w:val="0018764F"/>
    <w:rsid w:val="00190990"/>
    <w:rsid w:val="00191AED"/>
    <w:rsid w:val="0019282E"/>
    <w:rsid w:val="00192AB8"/>
    <w:rsid w:val="00193203"/>
    <w:rsid w:val="00193266"/>
    <w:rsid w:val="001946A1"/>
    <w:rsid w:val="00195891"/>
    <w:rsid w:val="001959A1"/>
    <w:rsid w:val="001A2ECE"/>
    <w:rsid w:val="001A3EE6"/>
    <w:rsid w:val="001A55FE"/>
    <w:rsid w:val="001A5A12"/>
    <w:rsid w:val="001A6F21"/>
    <w:rsid w:val="001B04B6"/>
    <w:rsid w:val="001B0A55"/>
    <w:rsid w:val="001B198B"/>
    <w:rsid w:val="001B19C4"/>
    <w:rsid w:val="001B2908"/>
    <w:rsid w:val="001B37D2"/>
    <w:rsid w:val="001B46C1"/>
    <w:rsid w:val="001B56F1"/>
    <w:rsid w:val="001B624C"/>
    <w:rsid w:val="001B7D21"/>
    <w:rsid w:val="001C1322"/>
    <w:rsid w:val="001C1943"/>
    <w:rsid w:val="001C2A96"/>
    <w:rsid w:val="001C3001"/>
    <w:rsid w:val="001C33D4"/>
    <w:rsid w:val="001C3735"/>
    <w:rsid w:val="001C4491"/>
    <w:rsid w:val="001C4B5D"/>
    <w:rsid w:val="001D30F3"/>
    <w:rsid w:val="001D4476"/>
    <w:rsid w:val="001D5C93"/>
    <w:rsid w:val="001D6513"/>
    <w:rsid w:val="001D6A12"/>
    <w:rsid w:val="001D6D2B"/>
    <w:rsid w:val="001E0921"/>
    <w:rsid w:val="001E1507"/>
    <w:rsid w:val="001E24C4"/>
    <w:rsid w:val="001E2FFC"/>
    <w:rsid w:val="001E35EF"/>
    <w:rsid w:val="001E670C"/>
    <w:rsid w:val="001E6A21"/>
    <w:rsid w:val="001E6B4F"/>
    <w:rsid w:val="001E6D0C"/>
    <w:rsid w:val="001E72B5"/>
    <w:rsid w:val="001E734C"/>
    <w:rsid w:val="001E7889"/>
    <w:rsid w:val="001F0220"/>
    <w:rsid w:val="001F0EDF"/>
    <w:rsid w:val="001F50F6"/>
    <w:rsid w:val="001F5FBF"/>
    <w:rsid w:val="001F6187"/>
    <w:rsid w:val="002001DF"/>
    <w:rsid w:val="0020295C"/>
    <w:rsid w:val="00206896"/>
    <w:rsid w:val="002075F5"/>
    <w:rsid w:val="00213352"/>
    <w:rsid w:val="002134ED"/>
    <w:rsid w:val="00213E35"/>
    <w:rsid w:val="002207AB"/>
    <w:rsid w:val="00220982"/>
    <w:rsid w:val="00220CAF"/>
    <w:rsid w:val="00221221"/>
    <w:rsid w:val="00222121"/>
    <w:rsid w:val="00222A94"/>
    <w:rsid w:val="00222BB5"/>
    <w:rsid w:val="00223692"/>
    <w:rsid w:val="00223711"/>
    <w:rsid w:val="002238E7"/>
    <w:rsid w:val="00223AB6"/>
    <w:rsid w:val="00223ADC"/>
    <w:rsid w:val="002244B4"/>
    <w:rsid w:val="002269C5"/>
    <w:rsid w:val="00226FA2"/>
    <w:rsid w:val="00226FD7"/>
    <w:rsid w:val="0023012C"/>
    <w:rsid w:val="002304B9"/>
    <w:rsid w:val="0023075D"/>
    <w:rsid w:val="0023252F"/>
    <w:rsid w:val="00232CDD"/>
    <w:rsid w:val="00234476"/>
    <w:rsid w:val="0023466C"/>
    <w:rsid w:val="00234F67"/>
    <w:rsid w:val="00235358"/>
    <w:rsid w:val="0023548A"/>
    <w:rsid w:val="00237324"/>
    <w:rsid w:val="00237512"/>
    <w:rsid w:val="00240000"/>
    <w:rsid w:val="00240C5F"/>
    <w:rsid w:val="00241321"/>
    <w:rsid w:val="0024257B"/>
    <w:rsid w:val="0024301E"/>
    <w:rsid w:val="00243315"/>
    <w:rsid w:val="00243C41"/>
    <w:rsid w:val="00244D24"/>
    <w:rsid w:val="00247037"/>
    <w:rsid w:val="00250D55"/>
    <w:rsid w:val="00256405"/>
    <w:rsid w:val="00256785"/>
    <w:rsid w:val="00262269"/>
    <w:rsid w:val="00262A2F"/>
    <w:rsid w:val="00263530"/>
    <w:rsid w:val="002639DE"/>
    <w:rsid w:val="002644ED"/>
    <w:rsid w:val="002658E4"/>
    <w:rsid w:val="0026743F"/>
    <w:rsid w:val="00270AE4"/>
    <w:rsid w:val="00270F12"/>
    <w:rsid w:val="002712D0"/>
    <w:rsid w:val="002715C0"/>
    <w:rsid w:val="00272BBC"/>
    <w:rsid w:val="002749CE"/>
    <w:rsid w:val="00276AC8"/>
    <w:rsid w:val="00281385"/>
    <w:rsid w:val="002850C0"/>
    <w:rsid w:val="0028576B"/>
    <w:rsid w:val="002907B3"/>
    <w:rsid w:val="00292E15"/>
    <w:rsid w:val="00294F1F"/>
    <w:rsid w:val="00295982"/>
    <w:rsid w:val="002A01EC"/>
    <w:rsid w:val="002A02EB"/>
    <w:rsid w:val="002A0D7E"/>
    <w:rsid w:val="002A3A92"/>
    <w:rsid w:val="002A3F2C"/>
    <w:rsid w:val="002A46C0"/>
    <w:rsid w:val="002A4765"/>
    <w:rsid w:val="002A4883"/>
    <w:rsid w:val="002A706C"/>
    <w:rsid w:val="002A75D7"/>
    <w:rsid w:val="002B2BFA"/>
    <w:rsid w:val="002B32F0"/>
    <w:rsid w:val="002B33E7"/>
    <w:rsid w:val="002B4F0C"/>
    <w:rsid w:val="002B520B"/>
    <w:rsid w:val="002B5639"/>
    <w:rsid w:val="002B5EEC"/>
    <w:rsid w:val="002B6A90"/>
    <w:rsid w:val="002B6E95"/>
    <w:rsid w:val="002B7AE5"/>
    <w:rsid w:val="002B7CA0"/>
    <w:rsid w:val="002C10D9"/>
    <w:rsid w:val="002C14EC"/>
    <w:rsid w:val="002C25FE"/>
    <w:rsid w:val="002C4406"/>
    <w:rsid w:val="002C4734"/>
    <w:rsid w:val="002C489F"/>
    <w:rsid w:val="002C6A86"/>
    <w:rsid w:val="002C7B4E"/>
    <w:rsid w:val="002C7C8B"/>
    <w:rsid w:val="002D1C76"/>
    <w:rsid w:val="002D224D"/>
    <w:rsid w:val="002D25D8"/>
    <w:rsid w:val="002D2A17"/>
    <w:rsid w:val="002D421E"/>
    <w:rsid w:val="002D632F"/>
    <w:rsid w:val="002D70E9"/>
    <w:rsid w:val="002E00FE"/>
    <w:rsid w:val="002E07CD"/>
    <w:rsid w:val="002E2265"/>
    <w:rsid w:val="002E26B3"/>
    <w:rsid w:val="002E6149"/>
    <w:rsid w:val="002E72ED"/>
    <w:rsid w:val="002E7AAE"/>
    <w:rsid w:val="002F16FB"/>
    <w:rsid w:val="002F2800"/>
    <w:rsid w:val="002F2A7C"/>
    <w:rsid w:val="002F2C37"/>
    <w:rsid w:val="002F2DD9"/>
    <w:rsid w:val="002F413E"/>
    <w:rsid w:val="002F41E5"/>
    <w:rsid w:val="002F422B"/>
    <w:rsid w:val="002F429E"/>
    <w:rsid w:val="002F4D65"/>
    <w:rsid w:val="002F4FB6"/>
    <w:rsid w:val="002F505D"/>
    <w:rsid w:val="002F6545"/>
    <w:rsid w:val="002F6831"/>
    <w:rsid w:val="00300B12"/>
    <w:rsid w:val="00300FAA"/>
    <w:rsid w:val="00301BBA"/>
    <w:rsid w:val="00303367"/>
    <w:rsid w:val="003037B3"/>
    <w:rsid w:val="00303BDA"/>
    <w:rsid w:val="003041B0"/>
    <w:rsid w:val="0030547F"/>
    <w:rsid w:val="00306328"/>
    <w:rsid w:val="0030795F"/>
    <w:rsid w:val="00310D8C"/>
    <w:rsid w:val="0031315E"/>
    <w:rsid w:val="00313238"/>
    <w:rsid w:val="00313880"/>
    <w:rsid w:val="00313886"/>
    <w:rsid w:val="00313E68"/>
    <w:rsid w:val="003141E2"/>
    <w:rsid w:val="0031528F"/>
    <w:rsid w:val="00316908"/>
    <w:rsid w:val="003202A9"/>
    <w:rsid w:val="00320645"/>
    <w:rsid w:val="003235EB"/>
    <w:rsid w:val="00325B07"/>
    <w:rsid w:val="0033037C"/>
    <w:rsid w:val="00330FC5"/>
    <w:rsid w:val="003327AB"/>
    <w:rsid w:val="00333D29"/>
    <w:rsid w:val="00333ECB"/>
    <w:rsid w:val="0033436E"/>
    <w:rsid w:val="00335FA3"/>
    <w:rsid w:val="0033750E"/>
    <w:rsid w:val="003376DD"/>
    <w:rsid w:val="003379F9"/>
    <w:rsid w:val="00342F7E"/>
    <w:rsid w:val="00343935"/>
    <w:rsid w:val="00345A80"/>
    <w:rsid w:val="0035133D"/>
    <w:rsid w:val="003515AE"/>
    <w:rsid w:val="003519F9"/>
    <w:rsid w:val="00356271"/>
    <w:rsid w:val="003577C9"/>
    <w:rsid w:val="00357AFA"/>
    <w:rsid w:val="00357C45"/>
    <w:rsid w:val="0036080B"/>
    <w:rsid w:val="00360A89"/>
    <w:rsid w:val="003614B4"/>
    <w:rsid w:val="00363DB1"/>
    <w:rsid w:val="00366EF1"/>
    <w:rsid w:val="00367C93"/>
    <w:rsid w:val="0037395A"/>
    <w:rsid w:val="00375BB3"/>
    <w:rsid w:val="00376B63"/>
    <w:rsid w:val="00376F19"/>
    <w:rsid w:val="0037727C"/>
    <w:rsid w:val="00380EF3"/>
    <w:rsid w:val="003813C4"/>
    <w:rsid w:val="0038173B"/>
    <w:rsid w:val="003817C2"/>
    <w:rsid w:val="00381E20"/>
    <w:rsid w:val="00386691"/>
    <w:rsid w:val="003868CF"/>
    <w:rsid w:val="00386C2E"/>
    <w:rsid w:val="00386D4D"/>
    <w:rsid w:val="00387A63"/>
    <w:rsid w:val="003903B1"/>
    <w:rsid w:val="00390639"/>
    <w:rsid w:val="0039112B"/>
    <w:rsid w:val="00391DC7"/>
    <w:rsid w:val="00393563"/>
    <w:rsid w:val="003936D1"/>
    <w:rsid w:val="00395297"/>
    <w:rsid w:val="00396130"/>
    <w:rsid w:val="00397BFC"/>
    <w:rsid w:val="00397FD1"/>
    <w:rsid w:val="003A05E6"/>
    <w:rsid w:val="003A124C"/>
    <w:rsid w:val="003A1269"/>
    <w:rsid w:val="003A1FD0"/>
    <w:rsid w:val="003A4481"/>
    <w:rsid w:val="003B0993"/>
    <w:rsid w:val="003B11B6"/>
    <w:rsid w:val="003B1309"/>
    <w:rsid w:val="003B1703"/>
    <w:rsid w:val="003B1FDC"/>
    <w:rsid w:val="003B2CF0"/>
    <w:rsid w:val="003B375C"/>
    <w:rsid w:val="003B3C68"/>
    <w:rsid w:val="003B47E0"/>
    <w:rsid w:val="003B5BF1"/>
    <w:rsid w:val="003C052B"/>
    <w:rsid w:val="003C1017"/>
    <w:rsid w:val="003C1AA4"/>
    <w:rsid w:val="003C4060"/>
    <w:rsid w:val="003D1A8B"/>
    <w:rsid w:val="003D2BC0"/>
    <w:rsid w:val="003D37DA"/>
    <w:rsid w:val="003D4D47"/>
    <w:rsid w:val="003D6F8F"/>
    <w:rsid w:val="003D756A"/>
    <w:rsid w:val="003E19D5"/>
    <w:rsid w:val="003E22D5"/>
    <w:rsid w:val="003E2923"/>
    <w:rsid w:val="003E350D"/>
    <w:rsid w:val="003E4F45"/>
    <w:rsid w:val="003E6DCA"/>
    <w:rsid w:val="003F0522"/>
    <w:rsid w:val="003F155C"/>
    <w:rsid w:val="003F5425"/>
    <w:rsid w:val="003F5576"/>
    <w:rsid w:val="003F7417"/>
    <w:rsid w:val="003F7E58"/>
    <w:rsid w:val="004033B2"/>
    <w:rsid w:val="0040378B"/>
    <w:rsid w:val="00403C19"/>
    <w:rsid w:val="004046D7"/>
    <w:rsid w:val="00404FF9"/>
    <w:rsid w:val="004062BF"/>
    <w:rsid w:val="00406449"/>
    <w:rsid w:val="00407698"/>
    <w:rsid w:val="00410C7E"/>
    <w:rsid w:val="004124C8"/>
    <w:rsid w:val="0041398B"/>
    <w:rsid w:val="00416B39"/>
    <w:rsid w:val="00417185"/>
    <w:rsid w:val="00420842"/>
    <w:rsid w:val="004217C4"/>
    <w:rsid w:val="00426CCB"/>
    <w:rsid w:val="0042759C"/>
    <w:rsid w:val="00431C20"/>
    <w:rsid w:val="00432D9F"/>
    <w:rsid w:val="004341A3"/>
    <w:rsid w:val="00434C5F"/>
    <w:rsid w:val="00434E56"/>
    <w:rsid w:val="0043558B"/>
    <w:rsid w:val="00436705"/>
    <w:rsid w:val="00440891"/>
    <w:rsid w:val="004422A1"/>
    <w:rsid w:val="004423DB"/>
    <w:rsid w:val="0044301B"/>
    <w:rsid w:val="00443B8F"/>
    <w:rsid w:val="004443C6"/>
    <w:rsid w:val="00445ADA"/>
    <w:rsid w:val="00446741"/>
    <w:rsid w:val="00447957"/>
    <w:rsid w:val="00452E06"/>
    <w:rsid w:val="0045374B"/>
    <w:rsid w:val="00455BE6"/>
    <w:rsid w:val="00455D80"/>
    <w:rsid w:val="0046061A"/>
    <w:rsid w:val="00464235"/>
    <w:rsid w:val="00465EB2"/>
    <w:rsid w:val="004673C1"/>
    <w:rsid w:val="0047032E"/>
    <w:rsid w:val="00470E38"/>
    <w:rsid w:val="004722E0"/>
    <w:rsid w:val="00473314"/>
    <w:rsid w:val="00474C15"/>
    <w:rsid w:val="00475264"/>
    <w:rsid w:val="00477326"/>
    <w:rsid w:val="004826AF"/>
    <w:rsid w:val="00483F0D"/>
    <w:rsid w:val="004870B5"/>
    <w:rsid w:val="004870BB"/>
    <w:rsid w:val="004872FC"/>
    <w:rsid w:val="00487A3F"/>
    <w:rsid w:val="00490941"/>
    <w:rsid w:val="00491026"/>
    <w:rsid w:val="00491CA7"/>
    <w:rsid w:val="00492DC8"/>
    <w:rsid w:val="00493D3E"/>
    <w:rsid w:val="00494176"/>
    <w:rsid w:val="0049450F"/>
    <w:rsid w:val="0049603C"/>
    <w:rsid w:val="004961CC"/>
    <w:rsid w:val="0049633E"/>
    <w:rsid w:val="00496463"/>
    <w:rsid w:val="004964BD"/>
    <w:rsid w:val="00496A80"/>
    <w:rsid w:val="0049783B"/>
    <w:rsid w:val="004A2CF1"/>
    <w:rsid w:val="004A2F8C"/>
    <w:rsid w:val="004A47B8"/>
    <w:rsid w:val="004A5542"/>
    <w:rsid w:val="004A69B0"/>
    <w:rsid w:val="004A6E7E"/>
    <w:rsid w:val="004A71B9"/>
    <w:rsid w:val="004A7A08"/>
    <w:rsid w:val="004B056B"/>
    <w:rsid w:val="004B1A31"/>
    <w:rsid w:val="004B6FE3"/>
    <w:rsid w:val="004C1D39"/>
    <w:rsid w:val="004C2AE7"/>
    <w:rsid w:val="004C7286"/>
    <w:rsid w:val="004C7AA3"/>
    <w:rsid w:val="004C7DD9"/>
    <w:rsid w:val="004D02F2"/>
    <w:rsid w:val="004D06A0"/>
    <w:rsid w:val="004D0809"/>
    <w:rsid w:val="004D12FB"/>
    <w:rsid w:val="004D1774"/>
    <w:rsid w:val="004D2F5B"/>
    <w:rsid w:val="004D6E85"/>
    <w:rsid w:val="004E0B66"/>
    <w:rsid w:val="004E1995"/>
    <w:rsid w:val="004E25CA"/>
    <w:rsid w:val="004E2FBB"/>
    <w:rsid w:val="004E38FA"/>
    <w:rsid w:val="004E4229"/>
    <w:rsid w:val="004E4FD6"/>
    <w:rsid w:val="004E5B16"/>
    <w:rsid w:val="004E5B81"/>
    <w:rsid w:val="004E6BA8"/>
    <w:rsid w:val="004E7D27"/>
    <w:rsid w:val="004F0852"/>
    <w:rsid w:val="004F2591"/>
    <w:rsid w:val="004F30F9"/>
    <w:rsid w:val="004F3F14"/>
    <w:rsid w:val="004F4F06"/>
    <w:rsid w:val="004F52A0"/>
    <w:rsid w:val="004F69B5"/>
    <w:rsid w:val="00500FEA"/>
    <w:rsid w:val="00502513"/>
    <w:rsid w:val="00502A10"/>
    <w:rsid w:val="005052D4"/>
    <w:rsid w:val="005052E8"/>
    <w:rsid w:val="005111BD"/>
    <w:rsid w:val="00512056"/>
    <w:rsid w:val="00513EF8"/>
    <w:rsid w:val="005157F6"/>
    <w:rsid w:val="005177BF"/>
    <w:rsid w:val="00520D39"/>
    <w:rsid w:val="005211F7"/>
    <w:rsid w:val="00521F29"/>
    <w:rsid w:val="00523EAE"/>
    <w:rsid w:val="00525ADA"/>
    <w:rsid w:val="0052650C"/>
    <w:rsid w:val="005278B0"/>
    <w:rsid w:val="00533507"/>
    <w:rsid w:val="00534947"/>
    <w:rsid w:val="00534BA7"/>
    <w:rsid w:val="00534F6A"/>
    <w:rsid w:val="00541810"/>
    <w:rsid w:val="0054223B"/>
    <w:rsid w:val="005425D7"/>
    <w:rsid w:val="00550AF2"/>
    <w:rsid w:val="00550F6B"/>
    <w:rsid w:val="00551123"/>
    <w:rsid w:val="0055323C"/>
    <w:rsid w:val="005535E6"/>
    <w:rsid w:val="005610A2"/>
    <w:rsid w:val="00563FBF"/>
    <w:rsid w:val="00566A83"/>
    <w:rsid w:val="00566DB3"/>
    <w:rsid w:val="00567B51"/>
    <w:rsid w:val="00567BD8"/>
    <w:rsid w:val="00572AC4"/>
    <w:rsid w:val="00573794"/>
    <w:rsid w:val="00573F8B"/>
    <w:rsid w:val="005778D7"/>
    <w:rsid w:val="0058061F"/>
    <w:rsid w:val="00581105"/>
    <w:rsid w:val="00581249"/>
    <w:rsid w:val="00581BA8"/>
    <w:rsid w:val="00584A10"/>
    <w:rsid w:val="00584E6D"/>
    <w:rsid w:val="005854BC"/>
    <w:rsid w:val="005865C1"/>
    <w:rsid w:val="0058790A"/>
    <w:rsid w:val="00590143"/>
    <w:rsid w:val="00591BE0"/>
    <w:rsid w:val="00592486"/>
    <w:rsid w:val="00593E4A"/>
    <w:rsid w:val="00596899"/>
    <w:rsid w:val="005A14CC"/>
    <w:rsid w:val="005A157F"/>
    <w:rsid w:val="005A1EDA"/>
    <w:rsid w:val="005A69DD"/>
    <w:rsid w:val="005A6DA9"/>
    <w:rsid w:val="005B0F39"/>
    <w:rsid w:val="005B225F"/>
    <w:rsid w:val="005B3DBA"/>
    <w:rsid w:val="005B40DE"/>
    <w:rsid w:val="005B42E1"/>
    <w:rsid w:val="005B467D"/>
    <w:rsid w:val="005B534A"/>
    <w:rsid w:val="005B5A95"/>
    <w:rsid w:val="005B5D27"/>
    <w:rsid w:val="005B60DD"/>
    <w:rsid w:val="005C03C3"/>
    <w:rsid w:val="005C11A1"/>
    <w:rsid w:val="005C1808"/>
    <w:rsid w:val="005C1A2D"/>
    <w:rsid w:val="005C3143"/>
    <w:rsid w:val="005C3920"/>
    <w:rsid w:val="005C4E1E"/>
    <w:rsid w:val="005C50B6"/>
    <w:rsid w:val="005C65DC"/>
    <w:rsid w:val="005C6641"/>
    <w:rsid w:val="005C7273"/>
    <w:rsid w:val="005D0044"/>
    <w:rsid w:val="005D04C2"/>
    <w:rsid w:val="005D05D6"/>
    <w:rsid w:val="005D08C2"/>
    <w:rsid w:val="005D12E0"/>
    <w:rsid w:val="005D15DC"/>
    <w:rsid w:val="005D24E1"/>
    <w:rsid w:val="005D462C"/>
    <w:rsid w:val="005D5298"/>
    <w:rsid w:val="005E5A9E"/>
    <w:rsid w:val="005E63E5"/>
    <w:rsid w:val="005F095E"/>
    <w:rsid w:val="005F15EA"/>
    <w:rsid w:val="005F1964"/>
    <w:rsid w:val="005F1F29"/>
    <w:rsid w:val="005F23BB"/>
    <w:rsid w:val="005F2BFA"/>
    <w:rsid w:val="005F3334"/>
    <w:rsid w:val="005F37FF"/>
    <w:rsid w:val="005F4DF8"/>
    <w:rsid w:val="005F540B"/>
    <w:rsid w:val="005F692F"/>
    <w:rsid w:val="005F716D"/>
    <w:rsid w:val="006000FE"/>
    <w:rsid w:val="0060062F"/>
    <w:rsid w:val="00601DE0"/>
    <w:rsid w:val="00601E45"/>
    <w:rsid w:val="00603AE2"/>
    <w:rsid w:val="00603FE9"/>
    <w:rsid w:val="0060511F"/>
    <w:rsid w:val="006068B3"/>
    <w:rsid w:val="0060752C"/>
    <w:rsid w:val="006103D3"/>
    <w:rsid w:val="00612006"/>
    <w:rsid w:val="00614433"/>
    <w:rsid w:val="006147EF"/>
    <w:rsid w:val="00615145"/>
    <w:rsid w:val="006154FA"/>
    <w:rsid w:val="0061780B"/>
    <w:rsid w:val="00620732"/>
    <w:rsid w:val="006215C3"/>
    <w:rsid w:val="00623CC9"/>
    <w:rsid w:val="00625ECD"/>
    <w:rsid w:val="00626244"/>
    <w:rsid w:val="00632703"/>
    <w:rsid w:val="0063514D"/>
    <w:rsid w:val="00635847"/>
    <w:rsid w:val="00635AC2"/>
    <w:rsid w:val="00637E3E"/>
    <w:rsid w:val="00640174"/>
    <w:rsid w:val="00640ADF"/>
    <w:rsid w:val="00642660"/>
    <w:rsid w:val="00642B34"/>
    <w:rsid w:val="00643093"/>
    <w:rsid w:val="006443F9"/>
    <w:rsid w:val="00645A5D"/>
    <w:rsid w:val="00645B91"/>
    <w:rsid w:val="006471F8"/>
    <w:rsid w:val="00647F75"/>
    <w:rsid w:val="00650270"/>
    <w:rsid w:val="006513AE"/>
    <w:rsid w:val="00652509"/>
    <w:rsid w:val="006536DF"/>
    <w:rsid w:val="006539E7"/>
    <w:rsid w:val="00653C2A"/>
    <w:rsid w:val="00654C2A"/>
    <w:rsid w:val="00655410"/>
    <w:rsid w:val="006617DA"/>
    <w:rsid w:val="006618BE"/>
    <w:rsid w:val="006620A2"/>
    <w:rsid w:val="006624FF"/>
    <w:rsid w:val="006627F5"/>
    <w:rsid w:val="00665419"/>
    <w:rsid w:val="00667DDF"/>
    <w:rsid w:val="006709EE"/>
    <w:rsid w:val="00673B97"/>
    <w:rsid w:val="00674E51"/>
    <w:rsid w:val="0067599B"/>
    <w:rsid w:val="006766A7"/>
    <w:rsid w:val="00677577"/>
    <w:rsid w:val="0068018D"/>
    <w:rsid w:val="0068069A"/>
    <w:rsid w:val="00681000"/>
    <w:rsid w:val="00682041"/>
    <w:rsid w:val="0068204E"/>
    <w:rsid w:val="006824CE"/>
    <w:rsid w:val="00683BA5"/>
    <w:rsid w:val="0068493C"/>
    <w:rsid w:val="00685BBC"/>
    <w:rsid w:val="006860F2"/>
    <w:rsid w:val="006865E9"/>
    <w:rsid w:val="00686BDD"/>
    <w:rsid w:val="006902B9"/>
    <w:rsid w:val="00690CAE"/>
    <w:rsid w:val="006933DB"/>
    <w:rsid w:val="006942D5"/>
    <w:rsid w:val="006965D7"/>
    <w:rsid w:val="00696839"/>
    <w:rsid w:val="0069683E"/>
    <w:rsid w:val="00696DFC"/>
    <w:rsid w:val="00697183"/>
    <w:rsid w:val="006A142B"/>
    <w:rsid w:val="006A19E4"/>
    <w:rsid w:val="006A53D4"/>
    <w:rsid w:val="006B1413"/>
    <w:rsid w:val="006B2C50"/>
    <w:rsid w:val="006B401C"/>
    <w:rsid w:val="006B429F"/>
    <w:rsid w:val="006B49A8"/>
    <w:rsid w:val="006B55FA"/>
    <w:rsid w:val="006B7261"/>
    <w:rsid w:val="006B7500"/>
    <w:rsid w:val="006B75FC"/>
    <w:rsid w:val="006C0370"/>
    <w:rsid w:val="006C0487"/>
    <w:rsid w:val="006C0972"/>
    <w:rsid w:val="006C20C9"/>
    <w:rsid w:val="006C2D88"/>
    <w:rsid w:val="006C47E3"/>
    <w:rsid w:val="006C7684"/>
    <w:rsid w:val="006C7D5D"/>
    <w:rsid w:val="006D0151"/>
    <w:rsid w:val="006D1D50"/>
    <w:rsid w:val="006D23CE"/>
    <w:rsid w:val="006D267C"/>
    <w:rsid w:val="006D2C32"/>
    <w:rsid w:val="006D3B75"/>
    <w:rsid w:val="006D4F43"/>
    <w:rsid w:val="006D61F2"/>
    <w:rsid w:val="006D70EE"/>
    <w:rsid w:val="006E1CD1"/>
    <w:rsid w:val="006E2E67"/>
    <w:rsid w:val="006E571C"/>
    <w:rsid w:val="006E646D"/>
    <w:rsid w:val="006F0596"/>
    <w:rsid w:val="006F0820"/>
    <w:rsid w:val="006F158B"/>
    <w:rsid w:val="006F24DC"/>
    <w:rsid w:val="006F2934"/>
    <w:rsid w:val="006F3A74"/>
    <w:rsid w:val="006F7843"/>
    <w:rsid w:val="006F7A2A"/>
    <w:rsid w:val="00701383"/>
    <w:rsid w:val="00703EF5"/>
    <w:rsid w:val="0070651E"/>
    <w:rsid w:val="00710341"/>
    <w:rsid w:val="007104F3"/>
    <w:rsid w:val="00710606"/>
    <w:rsid w:val="0071153C"/>
    <w:rsid w:val="007115C9"/>
    <w:rsid w:val="007123FB"/>
    <w:rsid w:val="007137D0"/>
    <w:rsid w:val="007143AD"/>
    <w:rsid w:val="007152FA"/>
    <w:rsid w:val="00715C84"/>
    <w:rsid w:val="0071712C"/>
    <w:rsid w:val="007176C6"/>
    <w:rsid w:val="00717E64"/>
    <w:rsid w:val="00721375"/>
    <w:rsid w:val="00721713"/>
    <w:rsid w:val="00723047"/>
    <w:rsid w:val="00723AC7"/>
    <w:rsid w:val="00724743"/>
    <w:rsid w:val="00725E01"/>
    <w:rsid w:val="00725EF9"/>
    <w:rsid w:val="007312B6"/>
    <w:rsid w:val="0073423B"/>
    <w:rsid w:val="0073445A"/>
    <w:rsid w:val="007347CA"/>
    <w:rsid w:val="00735D79"/>
    <w:rsid w:val="00737274"/>
    <w:rsid w:val="00744A6D"/>
    <w:rsid w:val="00744A95"/>
    <w:rsid w:val="00745E89"/>
    <w:rsid w:val="0075340C"/>
    <w:rsid w:val="00754261"/>
    <w:rsid w:val="007542D1"/>
    <w:rsid w:val="00754446"/>
    <w:rsid w:val="00756CF4"/>
    <w:rsid w:val="00757976"/>
    <w:rsid w:val="0076020B"/>
    <w:rsid w:val="00760995"/>
    <w:rsid w:val="00762CB1"/>
    <w:rsid w:val="007643C5"/>
    <w:rsid w:val="007644F3"/>
    <w:rsid w:val="007645C1"/>
    <w:rsid w:val="007649C9"/>
    <w:rsid w:val="00765EEB"/>
    <w:rsid w:val="00767922"/>
    <w:rsid w:val="007705B7"/>
    <w:rsid w:val="00771086"/>
    <w:rsid w:val="0077110F"/>
    <w:rsid w:val="00772DB0"/>
    <w:rsid w:val="00773212"/>
    <w:rsid w:val="00773493"/>
    <w:rsid w:val="00773DC8"/>
    <w:rsid w:val="00774BEB"/>
    <w:rsid w:val="00774D5B"/>
    <w:rsid w:val="0078041F"/>
    <w:rsid w:val="0078249E"/>
    <w:rsid w:val="007829C1"/>
    <w:rsid w:val="00782E2C"/>
    <w:rsid w:val="0078542F"/>
    <w:rsid w:val="00786C6E"/>
    <w:rsid w:val="007876F3"/>
    <w:rsid w:val="007904FE"/>
    <w:rsid w:val="00790D93"/>
    <w:rsid w:val="007926B2"/>
    <w:rsid w:val="00794029"/>
    <w:rsid w:val="0079403C"/>
    <w:rsid w:val="007943DC"/>
    <w:rsid w:val="007943E1"/>
    <w:rsid w:val="00794C93"/>
    <w:rsid w:val="00795590"/>
    <w:rsid w:val="00795F4B"/>
    <w:rsid w:val="0079601F"/>
    <w:rsid w:val="007960FE"/>
    <w:rsid w:val="00797308"/>
    <w:rsid w:val="007A01F7"/>
    <w:rsid w:val="007A08F1"/>
    <w:rsid w:val="007A10FA"/>
    <w:rsid w:val="007A3330"/>
    <w:rsid w:val="007A40D0"/>
    <w:rsid w:val="007A4701"/>
    <w:rsid w:val="007A5475"/>
    <w:rsid w:val="007A679F"/>
    <w:rsid w:val="007B1DA8"/>
    <w:rsid w:val="007B2944"/>
    <w:rsid w:val="007B3622"/>
    <w:rsid w:val="007B41CE"/>
    <w:rsid w:val="007B57A1"/>
    <w:rsid w:val="007B591B"/>
    <w:rsid w:val="007B622D"/>
    <w:rsid w:val="007B69CF"/>
    <w:rsid w:val="007B7458"/>
    <w:rsid w:val="007B7C6C"/>
    <w:rsid w:val="007C1907"/>
    <w:rsid w:val="007C22CB"/>
    <w:rsid w:val="007C3049"/>
    <w:rsid w:val="007C3128"/>
    <w:rsid w:val="007C50A5"/>
    <w:rsid w:val="007C613E"/>
    <w:rsid w:val="007C7177"/>
    <w:rsid w:val="007D196B"/>
    <w:rsid w:val="007D1B62"/>
    <w:rsid w:val="007E2A4B"/>
    <w:rsid w:val="007E3C9F"/>
    <w:rsid w:val="007E4018"/>
    <w:rsid w:val="007E4881"/>
    <w:rsid w:val="007E70C9"/>
    <w:rsid w:val="007F0D35"/>
    <w:rsid w:val="007F0D5D"/>
    <w:rsid w:val="007F4B19"/>
    <w:rsid w:val="007F5C0B"/>
    <w:rsid w:val="007F630A"/>
    <w:rsid w:val="007F73B0"/>
    <w:rsid w:val="007F7CBF"/>
    <w:rsid w:val="00801BB6"/>
    <w:rsid w:val="00801CC1"/>
    <w:rsid w:val="00801FBC"/>
    <w:rsid w:val="0080379F"/>
    <w:rsid w:val="00803980"/>
    <w:rsid w:val="00803DED"/>
    <w:rsid w:val="00805282"/>
    <w:rsid w:val="0080552C"/>
    <w:rsid w:val="00807897"/>
    <w:rsid w:val="00807AC6"/>
    <w:rsid w:val="0081003C"/>
    <w:rsid w:val="008108E9"/>
    <w:rsid w:val="00812129"/>
    <w:rsid w:val="00812243"/>
    <w:rsid w:val="00813104"/>
    <w:rsid w:val="00813290"/>
    <w:rsid w:val="008159F8"/>
    <w:rsid w:val="008166EB"/>
    <w:rsid w:val="00820B52"/>
    <w:rsid w:val="00824694"/>
    <w:rsid w:val="00824DF1"/>
    <w:rsid w:val="008342D1"/>
    <w:rsid w:val="00835462"/>
    <w:rsid w:val="0083619F"/>
    <w:rsid w:val="0083670C"/>
    <w:rsid w:val="00836F06"/>
    <w:rsid w:val="00837E90"/>
    <w:rsid w:val="008407DA"/>
    <w:rsid w:val="00841A01"/>
    <w:rsid w:val="0084375E"/>
    <w:rsid w:val="008457E5"/>
    <w:rsid w:val="00846C01"/>
    <w:rsid w:val="008474AF"/>
    <w:rsid w:val="008517D7"/>
    <w:rsid w:val="00851FEA"/>
    <w:rsid w:val="0085358F"/>
    <w:rsid w:val="00854299"/>
    <w:rsid w:val="00855625"/>
    <w:rsid w:val="008600B5"/>
    <w:rsid w:val="008606AD"/>
    <w:rsid w:val="00861A0C"/>
    <w:rsid w:val="00862318"/>
    <w:rsid w:val="00862506"/>
    <w:rsid w:val="00864FB8"/>
    <w:rsid w:val="00865314"/>
    <w:rsid w:val="00865BBF"/>
    <w:rsid w:val="008664F0"/>
    <w:rsid w:val="0086670B"/>
    <w:rsid w:val="008672D3"/>
    <w:rsid w:val="00870976"/>
    <w:rsid w:val="00871034"/>
    <w:rsid w:val="0087147C"/>
    <w:rsid w:val="00872843"/>
    <w:rsid w:val="00872F47"/>
    <w:rsid w:val="0087414F"/>
    <w:rsid w:val="00880CC3"/>
    <w:rsid w:val="00880EDB"/>
    <w:rsid w:val="008872F9"/>
    <w:rsid w:val="00890AA8"/>
    <w:rsid w:val="00890BB3"/>
    <w:rsid w:val="0089258E"/>
    <w:rsid w:val="0089281B"/>
    <w:rsid w:val="00893365"/>
    <w:rsid w:val="00896B27"/>
    <w:rsid w:val="00897467"/>
    <w:rsid w:val="00897CD9"/>
    <w:rsid w:val="008A1F2A"/>
    <w:rsid w:val="008A22D0"/>
    <w:rsid w:val="008A2C4A"/>
    <w:rsid w:val="008B2263"/>
    <w:rsid w:val="008B3203"/>
    <w:rsid w:val="008B35BF"/>
    <w:rsid w:val="008B37F1"/>
    <w:rsid w:val="008B441E"/>
    <w:rsid w:val="008B4E5C"/>
    <w:rsid w:val="008B6E50"/>
    <w:rsid w:val="008C009B"/>
    <w:rsid w:val="008C1D64"/>
    <w:rsid w:val="008C5703"/>
    <w:rsid w:val="008C673C"/>
    <w:rsid w:val="008D01D7"/>
    <w:rsid w:val="008D1122"/>
    <w:rsid w:val="008D2CFC"/>
    <w:rsid w:val="008D2D48"/>
    <w:rsid w:val="008D4632"/>
    <w:rsid w:val="008D6B78"/>
    <w:rsid w:val="008D6E08"/>
    <w:rsid w:val="008D7604"/>
    <w:rsid w:val="008E178D"/>
    <w:rsid w:val="008E1CBC"/>
    <w:rsid w:val="008E4B1C"/>
    <w:rsid w:val="008E5062"/>
    <w:rsid w:val="008E56D7"/>
    <w:rsid w:val="008E5D61"/>
    <w:rsid w:val="008E6F13"/>
    <w:rsid w:val="008F5850"/>
    <w:rsid w:val="008F7782"/>
    <w:rsid w:val="008F7E5F"/>
    <w:rsid w:val="00900B30"/>
    <w:rsid w:val="00901648"/>
    <w:rsid w:val="00902FA0"/>
    <w:rsid w:val="00903048"/>
    <w:rsid w:val="00903EF4"/>
    <w:rsid w:val="009047A9"/>
    <w:rsid w:val="00904ECA"/>
    <w:rsid w:val="009060D3"/>
    <w:rsid w:val="00907C0B"/>
    <w:rsid w:val="00907F0B"/>
    <w:rsid w:val="00914AD6"/>
    <w:rsid w:val="00914D59"/>
    <w:rsid w:val="00915347"/>
    <w:rsid w:val="009158B3"/>
    <w:rsid w:val="00915EE5"/>
    <w:rsid w:val="00916551"/>
    <w:rsid w:val="00920F45"/>
    <w:rsid w:val="00921B6A"/>
    <w:rsid w:val="00926FA8"/>
    <w:rsid w:val="009336CE"/>
    <w:rsid w:val="00933C88"/>
    <w:rsid w:val="00935B89"/>
    <w:rsid w:val="00936AAD"/>
    <w:rsid w:val="0094106B"/>
    <w:rsid w:val="00943420"/>
    <w:rsid w:val="0094376E"/>
    <w:rsid w:val="00944136"/>
    <w:rsid w:val="00944459"/>
    <w:rsid w:val="009448A8"/>
    <w:rsid w:val="00944BCC"/>
    <w:rsid w:val="00946DDD"/>
    <w:rsid w:val="00950DC3"/>
    <w:rsid w:val="00951691"/>
    <w:rsid w:val="00952216"/>
    <w:rsid w:val="00953307"/>
    <w:rsid w:val="00956A64"/>
    <w:rsid w:val="00956FD0"/>
    <w:rsid w:val="009578CA"/>
    <w:rsid w:val="0096017E"/>
    <w:rsid w:val="00961433"/>
    <w:rsid w:val="00961A59"/>
    <w:rsid w:val="0096389F"/>
    <w:rsid w:val="00963F61"/>
    <w:rsid w:val="0096552E"/>
    <w:rsid w:val="00966AAF"/>
    <w:rsid w:val="009674C0"/>
    <w:rsid w:val="00967826"/>
    <w:rsid w:val="00970F5A"/>
    <w:rsid w:val="009715D9"/>
    <w:rsid w:val="0097258E"/>
    <w:rsid w:val="00972637"/>
    <w:rsid w:val="0097577D"/>
    <w:rsid w:val="00980B49"/>
    <w:rsid w:val="00981A1F"/>
    <w:rsid w:val="0098211A"/>
    <w:rsid w:val="009824AC"/>
    <w:rsid w:val="00982E47"/>
    <w:rsid w:val="00984D99"/>
    <w:rsid w:val="009860A8"/>
    <w:rsid w:val="00987A34"/>
    <w:rsid w:val="00990544"/>
    <w:rsid w:val="009917A2"/>
    <w:rsid w:val="0099238F"/>
    <w:rsid w:val="009927F6"/>
    <w:rsid w:val="00992AAF"/>
    <w:rsid w:val="0099312E"/>
    <w:rsid w:val="00993F4E"/>
    <w:rsid w:val="00994A62"/>
    <w:rsid w:val="00995609"/>
    <w:rsid w:val="009A0FB9"/>
    <w:rsid w:val="009A1C74"/>
    <w:rsid w:val="009A2CE4"/>
    <w:rsid w:val="009A43CB"/>
    <w:rsid w:val="009A550C"/>
    <w:rsid w:val="009B2DD8"/>
    <w:rsid w:val="009B4273"/>
    <w:rsid w:val="009B7774"/>
    <w:rsid w:val="009C07BC"/>
    <w:rsid w:val="009C0C50"/>
    <w:rsid w:val="009C0DCD"/>
    <w:rsid w:val="009C0F38"/>
    <w:rsid w:val="009C2009"/>
    <w:rsid w:val="009C7224"/>
    <w:rsid w:val="009C7321"/>
    <w:rsid w:val="009D0519"/>
    <w:rsid w:val="009D1B2A"/>
    <w:rsid w:val="009D45F9"/>
    <w:rsid w:val="009D4D96"/>
    <w:rsid w:val="009D7297"/>
    <w:rsid w:val="009D771C"/>
    <w:rsid w:val="009D7AB4"/>
    <w:rsid w:val="009E21A0"/>
    <w:rsid w:val="009E4765"/>
    <w:rsid w:val="009E56AF"/>
    <w:rsid w:val="009E6976"/>
    <w:rsid w:val="009E6E46"/>
    <w:rsid w:val="009F17DE"/>
    <w:rsid w:val="009F25F9"/>
    <w:rsid w:val="009F3B45"/>
    <w:rsid w:val="009F57E8"/>
    <w:rsid w:val="009F5A60"/>
    <w:rsid w:val="009F66FD"/>
    <w:rsid w:val="009F67A3"/>
    <w:rsid w:val="009F691A"/>
    <w:rsid w:val="009F73BA"/>
    <w:rsid w:val="009F792D"/>
    <w:rsid w:val="00A023AD"/>
    <w:rsid w:val="00A02601"/>
    <w:rsid w:val="00A04E10"/>
    <w:rsid w:val="00A05260"/>
    <w:rsid w:val="00A0535F"/>
    <w:rsid w:val="00A05987"/>
    <w:rsid w:val="00A05A4C"/>
    <w:rsid w:val="00A05BC3"/>
    <w:rsid w:val="00A063A5"/>
    <w:rsid w:val="00A077F0"/>
    <w:rsid w:val="00A10C1D"/>
    <w:rsid w:val="00A11356"/>
    <w:rsid w:val="00A13AE5"/>
    <w:rsid w:val="00A169BB"/>
    <w:rsid w:val="00A173DB"/>
    <w:rsid w:val="00A17C85"/>
    <w:rsid w:val="00A17FB8"/>
    <w:rsid w:val="00A209B7"/>
    <w:rsid w:val="00A21265"/>
    <w:rsid w:val="00A22A27"/>
    <w:rsid w:val="00A23842"/>
    <w:rsid w:val="00A24525"/>
    <w:rsid w:val="00A256B5"/>
    <w:rsid w:val="00A2597D"/>
    <w:rsid w:val="00A27945"/>
    <w:rsid w:val="00A27C6E"/>
    <w:rsid w:val="00A30A80"/>
    <w:rsid w:val="00A30AA6"/>
    <w:rsid w:val="00A30B0F"/>
    <w:rsid w:val="00A30EB0"/>
    <w:rsid w:val="00A34D86"/>
    <w:rsid w:val="00A3503C"/>
    <w:rsid w:val="00A40EF8"/>
    <w:rsid w:val="00A411FB"/>
    <w:rsid w:val="00A4333C"/>
    <w:rsid w:val="00A445DB"/>
    <w:rsid w:val="00A46321"/>
    <w:rsid w:val="00A4711A"/>
    <w:rsid w:val="00A50675"/>
    <w:rsid w:val="00A5121F"/>
    <w:rsid w:val="00A522AD"/>
    <w:rsid w:val="00A52683"/>
    <w:rsid w:val="00A53762"/>
    <w:rsid w:val="00A53D77"/>
    <w:rsid w:val="00A549BE"/>
    <w:rsid w:val="00A54ACB"/>
    <w:rsid w:val="00A54B86"/>
    <w:rsid w:val="00A54F14"/>
    <w:rsid w:val="00A5684F"/>
    <w:rsid w:val="00A570C8"/>
    <w:rsid w:val="00A57EFB"/>
    <w:rsid w:val="00A60F5E"/>
    <w:rsid w:val="00A613AE"/>
    <w:rsid w:val="00A61B0B"/>
    <w:rsid w:val="00A62ECA"/>
    <w:rsid w:val="00A63F3A"/>
    <w:rsid w:val="00A64652"/>
    <w:rsid w:val="00A648FF"/>
    <w:rsid w:val="00A65944"/>
    <w:rsid w:val="00A66E26"/>
    <w:rsid w:val="00A6755B"/>
    <w:rsid w:val="00A67A28"/>
    <w:rsid w:val="00A70461"/>
    <w:rsid w:val="00A70588"/>
    <w:rsid w:val="00A7127A"/>
    <w:rsid w:val="00A715BF"/>
    <w:rsid w:val="00A717AC"/>
    <w:rsid w:val="00A71B46"/>
    <w:rsid w:val="00A72493"/>
    <w:rsid w:val="00A75F91"/>
    <w:rsid w:val="00A7689A"/>
    <w:rsid w:val="00A76B2E"/>
    <w:rsid w:val="00A809A9"/>
    <w:rsid w:val="00A81202"/>
    <w:rsid w:val="00A822BB"/>
    <w:rsid w:val="00A82592"/>
    <w:rsid w:val="00A83A67"/>
    <w:rsid w:val="00A849D7"/>
    <w:rsid w:val="00A84AFB"/>
    <w:rsid w:val="00A850D2"/>
    <w:rsid w:val="00A85A68"/>
    <w:rsid w:val="00A86529"/>
    <w:rsid w:val="00A86834"/>
    <w:rsid w:val="00A86876"/>
    <w:rsid w:val="00A875F8"/>
    <w:rsid w:val="00A87D83"/>
    <w:rsid w:val="00A91953"/>
    <w:rsid w:val="00A92532"/>
    <w:rsid w:val="00A9422E"/>
    <w:rsid w:val="00A96D27"/>
    <w:rsid w:val="00A978C6"/>
    <w:rsid w:val="00AA036C"/>
    <w:rsid w:val="00AA078D"/>
    <w:rsid w:val="00AA0F4F"/>
    <w:rsid w:val="00AA2AA9"/>
    <w:rsid w:val="00AA2CC6"/>
    <w:rsid w:val="00AA37A5"/>
    <w:rsid w:val="00AA42D5"/>
    <w:rsid w:val="00AA53DE"/>
    <w:rsid w:val="00AA6812"/>
    <w:rsid w:val="00AA74B7"/>
    <w:rsid w:val="00AB121B"/>
    <w:rsid w:val="00AB3F52"/>
    <w:rsid w:val="00AB4489"/>
    <w:rsid w:val="00AB4F69"/>
    <w:rsid w:val="00AB534A"/>
    <w:rsid w:val="00AB56D3"/>
    <w:rsid w:val="00AB5B18"/>
    <w:rsid w:val="00AB638F"/>
    <w:rsid w:val="00AB6A93"/>
    <w:rsid w:val="00AB77ED"/>
    <w:rsid w:val="00AC08D4"/>
    <w:rsid w:val="00AC1222"/>
    <w:rsid w:val="00AC25D6"/>
    <w:rsid w:val="00AC3651"/>
    <w:rsid w:val="00AC485A"/>
    <w:rsid w:val="00AC54E4"/>
    <w:rsid w:val="00AC6C3A"/>
    <w:rsid w:val="00AC70F5"/>
    <w:rsid w:val="00AD1766"/>
    <w:rsid w:val="00AD2150"/>
    <w:rsid w:val="00AD234F"/>
    <w:rsid w:val="00AD2D51"/>
    <w:rsid w:val="00AD36D0"/>
    <w:rsid w:val="00AD3EC5"/>
    <w:rsid w:val="00AD6EC6"/>
    <w:rsid w:val="00AD723D"/>
    <w:rsid w:val="00AD7ECD"/>
    <w:rsid w:val="00AE0514"/>
    <w:rsid w:val="00AE06A3"/>
    <w:rsid w:val="00AE203B"/>
    <w:rsid w:val="00AE23DA"/>
    <w:rsid w:val="00AE2F70"/>
    <w:rsid w:val="00AE477B"/>
    <w:rsid w:val="00AE4FBE"/>
    <w:rsid w:val="00AE7337"/>
    <w:rsid w:val="00AE76FC"/>
    <w:rsid w:val="00AE77C9"/>
    <w:rsid w:val="00AE7CAA"/>
    <w:rsid w:val="00AF31EA"/>
    <w:rsid w:val="00AF54B5"/>
    <w:rsid w:val="00AF64EF"/>
    <w:rsid w:val="00AF7364"/>
    <w:rsid w:val="00B020ED"/>
    <w:rsid w:val="00B027BF"/>
    <w:rsid w:val="00B02F31"/>
    <w:rsid w:val="00B05666"/>
    <w:rsid w:val="00B06601"/>
    <w:rsid w:val="00B07A2D"/>
    <w:rsid w:val="00B177C3"/>
    <w:rsid w:val="00B23212"/>
    <w:rsid w:val="00B23D0F"/>
    <w:rsid w:val="00B24050"/>
    <w:rsid w:val="00B2440B"/>
    <w:rsid w:val="00B30385"/>
    <w:rsid w:val="00B31AE4"/>
    <w:rsid w:val="00B33807"/>
    <w:rsid w:val="00B3415F"/>
    <w:rsid w:val="00B35386"/>
    <w:rsid w:val="00B35A45"/>
    <w:rsid w:val="00B36FF1"/>
    <w:rsid w:val="00B40FFF"/>
    <w:rsid w:val="00B4139C"/>
    <w:rsid w:val="00B41E57"/>
    <w:rsid w:val="00B4203F"/>
    <w:rsid w:val="00B43D5C"/>
    <w:rsid w:val="00B43E1B"/>
    <w:rsid w:val="00B447DC"/>
    <w:rsid w:val="00B4637D"/>
    <w:rsid w:val="00B46CA1"/>
    <w:rsid w:val="00B476BB"/>
    <w:rsid w:val="00B5069A"/>
    <w:rsid w:val="00B50B21"/>
    <w:rsid w:val="00B50CD3"/>
    <w:rsid w:val="00B526FB"/>
    <w:rsid w:val="00B54CF5"/>
    <w:rsid w:val="00B55962"/>
    <w:rsid w:val="00B6039B"/>
    <w:rsid w:val="00B621A8"/>
    <w:rsid w:val="00B624A1"/>
    <w:rsid w:val="00B628FE"/>
    <w:rsid w:val="00B634BB"/>
    <w:rsid w:val="00B64ACD"/>
    <w:rsid w:val="00B717A2"/>
    <w:rsid w:val="00B71C3E"/>
    <w:rsid w:val="00B73BB8"/>
    <w:rsid w:val="00B81ACF"/>
    <w:rsid w:val="00B828DC"/>
    <w:rsid w:val="00B84745"/>
    <w:rsid w:val="00B8574B"/>
    <w:rsid w:val="00B87F17"/>
    <w:rsid w:val="00B91248"/>
    <w:rsid w:val="00B94624"/>
    <w:rsid w:val="00B95EF6"/>
    <w:rsid w:val="00B95F29"/>
    <w:rsid w:val="00B96283"/>
    <w:rsid w:val="00B97E47"/>
    <w:rsid w:val="00B97EF5"/>
    <w:rsid w:val="00BA1947"/>
    <w:rsid w:val="00BA3D77"/>
    <w:rsid w:val="00BA72A1"/>
    <w:rsid w:val="00BA7776"/>
    <w:rsid w:val="00BB21D7"/>
    <w:rsid w:val="00BB23DF"/>
    <w:rsid w:val="00BB2AF1"/>
    <w:rsid w:val="00BB3639"/>
    <w:rsid w:val="00BB36B1"/>
    <w:rsid w:val="00BB4128"/>
    <w:rsid w:val="00BB4BA5"/>
    <w:rsid w:val="00BB60D6"/>
    <w:rsid w:val="00BB660A"/>
    <w:rsid w:val="00BC0E08"/>
    <w:rsid w:val="00BC0E3E"/>
    <w:rsid w:val="00BC11B3"/>
    <w:rsid w:val="00BC2E97"/>
    <w:rsid w:val="00BC433B"/>
    <w:rsid w:val="00BC6035"/>
    <w:rsid w:val="00BC65BB"/>
    <w:rsid w:val="00BC74FF"/>
    <w:rsid w:val="00BD04EE"/>
    <w:rsid w:val="00BD1DCB"/>
    <w:rsid w:val="00BD49D6"/>
    <w:rsid w:val="00BD69F2"/>
    <w:rsid w:val="00BE026F"/>
    <w:rsid w:val="00BE1357"/>
    <w:rsid w:val="00BE2149"/>
    <w:rsid w:val="00BE59B9"/>
    <w:rsid w:val="00BE674C"/>
    <w:rsid w:val="00BE69B2"/>
    <w:rsid w:val="00BE6E34"/>
    <w:rsid w:val="00BE75EC"/>
    <w:rsid w:val="00BE7C20"/>
    <w:rsid w:val="00BF2EFD"/>
    <w:rsid w:val="00BF3ABF"/>
    <w:rsid w:val="00BF3D2F"/>
    <w:rsid w:val="00BF43AC"/>
    <w:rsid w:val="00BF4881"/>
    <w:rsid w:val="00BF4B85"/>
    <w:rsid w:val="00BF78B5"/>
    <w:rsid w:val="00BF7954"/>
    <w:rsid w:val="00BF7A76"/>
    <w:rsid w:val="00C00282"/>
    <w:rsid w:val="00C00542"/>
    <w:rsid w:val="00C01958"/>
    <w:rsid w:val="00C025D9"/>
    <w:rsid w:val="00C0269A"/>
    <w:rsid w:val="00C0367E"/>
    <w:rsid w:val="00C04625"/>
    <w:rsid w:val="00C04EBB"/>
    <w:rsid w:val="00C05C47"/>
    <w:rsid w:val="00C0784A"/>
    <w:rsid w:val="00C07AA7"/>
    <w:rsid w:val="00C07FB8"/>
    <w:rsid w:val="00C1320A"/>
    <w:rsid w:val="00C13218"/>
    <w:rsid w:val="00C13274"/>
    <w:rsid w:val="00C13DAD"/>
    <w:rsid w:val="00C146D2"/>
    <w:rsid w:val="00C148C2"/>
    <w:rsid w:val="00C1749F"/>
    <w:rsid w:val="00C17998"/>
    <w:rsid w:val="00C21B77"/>
    <w:rsid w:val="00C21C33"/>
    <w:rsid w:val="00C22F91"/>
    <w:rsid w:val="00C2451F"/>
    <w:rsid w:val="00C24943"/>
    <w:rsid w:val="00C255A4"/>
    <w:rsid w:val="00C26CCA"/>
    <w:rsid w:val="00C26FC9"/>
    <w:rsid w:val="00C2746D"/>
    <w:rsid w:val="00C2758A"/>
    <w:rsid w:val="00C30DBC"/>
    <w:rsid w:val="00C31468"/>
    <w:rsid w:val="00C31BF8"/>
    <w:rsid w:val="00C32AFE"/>
    <w:rsid w:val="00C3465A"/>
    <w:rsid w:val="00C347F6"/>
    <w:rsid w:val="00C35F53"/>
    <w:rsid w:val="00C3712A"/>
    <w:rsid w:val="00C40ED1"/>
    <w:rsid w:val="00C41C61"/>
    <w:rsid w:val="00C429E3"/>
    <w:rsid w:val="00C454F8"/>
    <w:rsid w:val="00C45BE4"/>
    <w:rsid w:val="00C4621C"/>
    <w:rsid w:val="00C47FAC"/>
    <w:rsid w:val="00C50D16"/>
    <w:rsid w:val="00C52F16"/>
    <w:rsid w:val="00C53BA1"/>
    <w:rsid w:val="00C53D11"/>
    <w:rsid w:val="00C53DAC"/>
    <w:rsid w:val="00C54E30"/>
    <w:rsid w:val="00C60F7B"/>
    <w:rsid w:val="00C62EDB"/>
    <w:rsid w:val="00C632CF"/>
    <w:rsid w:val="00C64F6C"/>
    <w:rsid w:val="00C6528D"/>
    <w:rsid w:val="00C652C2"/>
    <w:rsid w:val="00C65405"/>
    <w:rsid w:val="00C6578F"/>
    <w:rsid w:val="00C663B8"/>
    <w:rsid w:val="00C669C0"/>
    <w:rsid w:val="00C66DFC"/>
    <w:rsid w:val="00C70B51"/>
    <w:rsid w:val="00C7105F"/>
    <w:rsid w:val="00C71886"/>
    <w:rsid w:val="00C7208D"/>
    <w:rsid w:val="00C7437E"/>
    <w:rsid w:val="00C7599E"/>
    <w:rsid w:val="00C75B85"/>
    <w:rsid w:val="00C75FEB"/>
    <w:rsid w:val="00C7790D"/>
    <w:rsid w:val="00C80AB3"/>
    <w:rsid w:val="00C81AA7"/>
    <w:rsid w:val="00C82ADC"/>
    <w:rsid w:val="00C846EE"/>
    <w:rsid w:val="00C84AC0"/>
    <w:rsid w:val="00C860B6"/>
    <w:rsid w:val="00C8643F"/>
    <w:rsid w:val="00C8696B"/>
    <w:rsid w:val="00C86D67"/>
    <w:rsid w:val="00C86EDA"/>
    <w:rsid w:val="00C87253"/>
    <w:rsid w:val="00C91039"/>
    <w:rsid w:val="00C91720"/>
    <w:rsid w:val="00C91792"/>
    <w:rsid w:val="00C92EE7"/>
    <w:rsid w:val="00C93DCE"/>
    <w:rsid w:val="00C957DF"/>
    <w:rsid w:val="00C9584A"/>
    <w:rsid w:val="00C97445"/>
    <w:rsid w:val="00C976F7"/>
    <w:rsid w:val="00CA0A2C"/>
    <w:rsid w:val="00CA118C"/>
    <w:rsid w:val="00CA1C2D"/>
    <w:rsid w:val="00CA1C47"/>
    <w:rsid w:val="00CA21C2"/>
    <w:rsid w:val="00CA377A"/>
    <w:rsid w:val="00CB2FEB"/>
    <w:rsid w:val="00CB3F0C"/>
    <w:rsid w:val="00CB5123"/>
    <w:rsid w:val="00CB51A3"/>
    <w:rsid w:val="00CB547B"/>
    <w:rsid w:val="00CB5529"/>
    <w:rsid w:val="00CB5949"/>
    <w:rsid w:val="00CB65C6"/>
    <w:rsid w:val="00CC1FF6"/>
    <w:rsid w:val="00CC2DC8"/>
    <w:rsid w:val="00CC547F"/>
    <w:rsid w:val="00CC54EC"/>
    <w:rsid w:val="00CC5F0B"/>
    <w:rsid w:val="00CC6764"/>
    <w:rsid w:val="00CD00E1"/>
    <w:rsid w:val="00CD00F4"/>
    <w:rsid w:val="00CD278B"/>
    <w:rsid w:val="00CD4008"/>
    <w:rsid w:val="00CD40DE"/>
    <w:rsid w:val="00CD4A38"/>
    <w:rsid w:val="00CD54F2"/>
    <w:rsid w:val="00CD6CAE"/>
    <w:rsid w:val="00CE0D1D"/>
    <w:rsid w:val="00CE1448"/>
    <w:rsid w:val="00CE1C2C"/>
    <w:rsid w:val="00CE4046"/>
    <w:rsid w:val="00CE4212"/>
    <w:rsid w:val="00CE5554"/>
    <w:rsid w:val="00CE6069"/>
    <w:rsid w:val="00CF0C46"/>
    <w:rsid w:val="00CF3A3B"/>
    <w:rsid w:val="00CF3FD0"/>
    <w:rsid w:val="00CF43EB"/>
    <w:rsid w:val="00CF46E1"/>
    <w:rsid w:val="00CF5BAB"/>
    <w:rsid w:val="00CF70D1"/>
    <w:rsid w:val="00CF729A"/>
    <w:rsid w:val="00CF7596"/>
    <w:rsid w:val="00D00032"/>
    <w:rsid w:val="00D017DC"/>
    <w:rsid w:val="00D053FE"/>
    <w:rsid w:val="00D059FE"/>
    <w:rsid w:val="00D05AB3"/>
    <w:rsid w:val="00D0714C"/>
    <w:rsid w:val="00D1048B"/>
    <w:rsid w:val="00D12BD7"/>
    <w:rsid w:val="00D138A3"/>
    <w:rsid w:val="00D140AE"/>
    <w:rsid w:val="00D14108"/>
    <w:rsid w:val="00D1500B"/>
    <w:rsid w:val="00D15F48"/>
    <w:rsid w:val="00D161A1"/>
    <w:rsid w:val="00D168B0"/>
    <w:rsid w:val="00D20937"/>
    <w:rsid w:val="00D2141C"/>
    <w:rsid w:val="00D2505D"/>
    <w:rsid w:val="00D2546A"/>
    <w:rsid w:val="00D26D41"/>
    <w:rsid w:val="00D302A9"/>
    <w:rsid w:val="00D32101"/>
    <w:rsid w:val="00D32365"/>
    <w:rsid w:val="00D32811"/>
    <w:rsid w:val="00D32CC6"/>
    <w:rsid w:val="00D33966"/>
    <w:rsid w:val="00D43C71"/>
    <w:rsid w:val="00D45104"/>
    <w:rsid w:val="00D45F86"/>
    <w:rsid w:val="00D47476"/>
    <w:rsid w:val="00D50E2D"/>
    <w:rsid w:val="00D51DB5"/>
    <w:rsid w:val="00D520BD"/>
    <w:rsid w:val="00D52691"/>
    <w:rsid w:val="00D52866"/>
    <w:rsid w:val="00D53694"/>
    <w:rsid w:val="00D55219"/>
    <w:rsid w:val="00D5719C"/>
    <w:rsid w:val="00D61BDC"/>
    <w:rsid w:val="00D622CB"/>
    <w:rsid w:val="00D62AF0"/>
    <w:rsid w:val="00D62B1C"/>
    <w:rsid w:val="00D64587"/>
    <w:rsid w:val="00D661F4"/>
    <w:rsid w:val="00D71BE9"/>
    <w:rsid w:val="00D71E9E"/>
    <w:rsid w:val="00D7394C"/>
    <w:rsid w:val="00D74196"/>
    <w:rsid w:val="00D74AB0"/>
    <w:rsid w:val="00D76FCB"/>
    <w:rsid w:val="00D80859"/>
    <w:rsid w:val="00D81256"/>
    <w:rsid w:val="00D8249A"/>
    <w:rsid w:val="00D832B4"/>
    <w:rsid w:val="00D83655"/>
    <w:rsid w:val="00D836F7"/>
    <w:rsid w:val="00D83732"/>
    <w:rsid w:val="00D84E96"/>
    <w:rsid w:val="00D854F1"/>
    <w:rsid w:val="00D855F8"/>
    <w:rsid w:val="00D878D2"/>
    <w:rsid w:val="00D87BC4"/>
    <w:rsid w:val="00D90D5A"/>
    <w:rsid w:val="00D91230"/>
    <w:rsid w:val="00D9128B"/>
    <w:rsid w:val="00D923F9"/>
    <w:rsid w:val="00D92B86"/>
    <w:rsid w:val="00D93B8E"/>
    <w:rsid w:val="00D941D1"/>
    <w:rsid w:val="00D9451F"/>
    <w:rsid w:val="00D946AF"/>
    <w:rsid w:val="00D96DB0"/>
    <w:rsid w:val="00D97126"/>
    <w:rsid w:val="00DA005F"/>
    <w:rsid w:val="00DA2BEC"/>
    <w:rsid w:val="00DA3A3B"/>
    <w:rsid w:val="00DA408B"/>
    <w:rsid w:val="00DA6B04"/>
    <w:rsid w:val="00DA6B07"/>
    <w:rsid w:val="00DB0BA5"/>
    <w:rsid w:val="00DB3495"/>
    <w:rsid w:val="00DB45B3"/>
    <w:rsid w:val="00DB47EF"/>
    <w:rsid w:val="00DB4C53"/>
    <w:rsid w:val="00DB6472"/>
    <w:rsid w:val="00DC0704"/>
    <w:rsid w:val="00DC092E"/>
    <w:rsid w:val="00DC0A34"/>
    <w:rsid w:val="00DC14FE"/>
    <w:rsid w:val="00DC23F2"/>
    <w:rsid w:val="00DC35A1"/>
    <w:rsid w:val="00DC3898"/>
    <w:rsid w:val="00DC4DC9"/>
    <w:rsid w:val="00DC50E3"/>
    <w:rsid w:val="00DC6066"/>
    <w:rsid w:val="00DC708C"/>
    <w:rsid w:val="00DC73EA"/>
    <w:rsid w:val="00DD0162"/>
    <w:rsid w:val="00DD17C1"/>
    <w:rsid w:val="00DD20E8"/>
    <w:rsid w:val="00DD2623"/>
    <w:rsid w:val="00DD2E25"/>
    <w:rsid w:val="00DD320B"/>
    <w:rsid w:val="00DD4C60"/>
    <w:rsid w:val="00DD70E5"/>
    <w:rsid w:val="00DD71CA"/>
    <w:rsid w:val="00DE1B06"/>
    <w:rsid w:val="00DE260D"/>
    <w:rsid w:val="00DE31F3"/>
    <w:rsid w:val="00DE34DA"/>
    <w:rsid w:val="00DE4669"/>
    <w:rsid w:val="00DE485A"/>
    <w:rsid w:val="00DE4995"/>
    <w:rsid w:val="00DE5D79"/>
    <w:rsid w:val="00DE7745"/>
    <w:rsid w:val="00DE7B27"/>
    <w:rsid w:val="00DF0C0A"/>
    <w:rsid w:val="00DF220D"/>
    <w:rsid w:val="00DF2869"/>
    <w:rsid w:val="00DF5483"/>
    <w:rsid w:val="00DF74C7"/>
    <w:rsid w:val="00E00E43"/>
    <w:rsid w:val="00E02AFF"/>
    <w:rsid w:val="00E02B2F"/>
    <w:rsid w:val="00E03E94"/>
    <w:rsid w:val="00E04A59"/>
    <w:rsid w:val="00E04E3A"/>
    <w:rsid w:val="00E05213"/>
    <w:rsid w:val="00E052A6"/>
    <w:rsid w:val="00E0699B"/>
    <w:rsid w:val="00E118B2"/>
    <w:rsid w:val="00E12002"/>
    <w:rsid w:val="00E15E60"/>
    <w:rsid w:val="00E16A01"/>
    <w:rsid w:val="00E16E81"/>
    <w:rsid w:val="00E17788"/>
    <w:rsid w:val="00E20065"/>
    <w:rsid w:val="00E214AA"/>
    <w:rsid w:val="00E23B24"/>
    <w:rsid w:val="00E2474E"/>
    <w:rsid w:val="00E256B6"/>
    <w:rsid w:val="00E258DE"/>
    <w:rsid w:val="00E275E9"/>
    <w:rsid w:val="00E276A6"/>
    <w:rsid w:val="00E31DCE"/>
    <w:rsid w:val="00E32B77"/>
    <w:rsid w:val="00E3381E"/>
    <w:rsid w:val="00E34310"/>
    <w:rsid w:val="00E34C85"/>
    <w:rsid w:val="00E34FDD"/>
    <w:rsid w:val="00E3514D"/>
    <w:rsid w:val="00E353FD"/>
    <w:rsid w:val="00E37DCD"/>
    <w:rsid w:val="00E40BB6"/>
    <w:rsid w:val="00E4242D"/>
    <w:rsid w:val="00E42DBD"/>
    <w:rsid w:val="00E43D07"/>
    <w:rsid w:val="00E440FD"/>
    <w:rsid w:val="00E447B1"/>
    <w:rsid w:val="00E44B50"/>
    <w:rsid w:val="00E45531"/>
    <w:rsid w:val="00E47E41"/>
    <w:rsid w:val="00E5564E"/>
    <w:rsid w:val="00E57119"/>
    <w:rsid w:val="00E60C6F"/>
    <w:rsid w:val="00E61319"/>
    <w:rsid w:val="00E6398A"/>
    <w:rsid w:val="00E644C5"/>
    <w:rsid w:val="00E64833"/>
    <w:rsid w:val="00E64F35"/>
    <w:rsid w:val="00E66DD8"/>
    <w:rsid w:val="00E72427"/>
    <w:rsid w:val="00E73436"/>
    <w:rsid w:val="00E7378A"/>
    <w:rsid w:val="00E7443C"/>
    <w:rsid w:val="00E81E42"/>
    <w:rsid w:val="00E83355"/>
    <w:rsid w:val="00E84976"/>
    <w:rsid w:val="00E85F4C"/>
    <w:rsid w:val="00E86883"/>
    <w:rsid w:val="00E90FF3"/>
    <w:rsid w:val="00E92788"/>
    <w:rsid w:val="00E967E7"/>
    <w:rsid w:val="00E96B21"/>
    <w:rsid w:val="00E97E1B"/>
    <w:rsid w:val="00EA0031"/>
    <w:rsid w:val="00EA0A38"/>
    <w:rsid w:val="00EA0F3A"/>
    <w:rsid w:val="00EA38AF"/>
    <w:rsid w:val="00EA5157"/>
    <w:rsid w:val="00EA75D0"/>
    <w:rsid w:val="00EB1335"/>
    <w:rsid w:val="00EB283A"/>
    <w:rsid w:val="00EB2EF3"/>
    <w:rsid w:val="00EB3A47"/>
    <w:rsid w:val="00EB3ED6"/>
    <w:rsid w:val="00EB3FAB"/>
    <w:rsid w:val="00EB50B8"/>
    <w:rsid w:val="00EB5390"/>
    <w:rsid w:val="00EB55A0"/>
    <w:rsid w:val="00EB5800"/>
    <w:rsid w:val="00EB5C5A"/>
    <w:rsid w:val="00EB69F4"/>
    <w:rsid w:val="00EB6B5E"/>
    <w:rsid w:val="00EC11E4"/>
    <w:rsid w:val="00EC2478"/>
    <w:rsid w:val="00EC3D21"/>
    <w:rsid w:val="00EC7A60"/>
    <w:rsid w:val="00ED150B"/>
    <w:rsid w:val="00ED2FE4"/>
    <w:rsid w:val="00ED5F12"/>
    <w:rsid w:val="00ED76B7"/>
    <w:rsid w:val="00EE2602"/>
    <w:rsid w:val="00EE272B"/>
    <w:rsid w:val="00EE34F8"/>
    <w:rsid w:val="00EE5BE8"/>
    <w:rsid w:val="00EE6AA7"/>
    <w:rsid w:val="00EE744F"/>
    <w:rsid w:val="00EF03C5"/>
    <w:rsid w:val="00EF052F"/>
    <w:rsid w:val="00EF149A"/>
    <w:rsid w:val="00EF16C1"/>
    <w:rsid w:val="00EF1B42"/>
    <w:rsid w:val="00EF2A98"/>
    <w:rsid w:val="00EF2CE4"/>
    <w:rsid w:val="00EF38E3"/>
    <w:rsid w:val="00EF3B61"/>
    <w:rsid w:val="00EF4982"/>
    <w:rsid w:val="00EF5385"/>
    <w:rsid w:val="00EF64D6"/>
    <w:rsid w:val="00EF65A0"/>
    <w:rsid w:val="00EF673E"/>
    <w:rsid w:val="00F02550"/>
    <w:rsid w:val="00F042D4"/>
    <w:rsid w:val="00F04D60"/>
    <w:rsid w:val="00F05786"/>
    <w:rsid w:val="00F0647B"/>
    <w:rsid w:val="00F10B49"/>
    <w:rsid w:val="00F10E31"/>
    <w:rsid w:val="00F1219B"/>
    <w:rsid w:val="00F123D4"/>
    <w:rsid w:val="00F12542"/>
    <w:rsid w:val="00F147ED"/>
    <w:rsid w:val="00F14A79"/>
    <w:rsid w:val="00F17398"/>
    <w:rsid w:val="00F174E5"/>
    <w:rsid w:val="00F21635"/>
    <w:rsid w:val="00F2227F"/>
    <w:rsid w:val="00F22366"/>
    <w:rsid w:val="00F235CC"/>
    <w:rsid w:val="00F24E97"/>
    <w:rsid w:val="00F25EFA"/>
    <w:rsid w:val="00F26324"/>
    <w:rsid w:val="00F264B7"/>
    <w:rsid w:val="00F30F09"/>
    <w:rsid w:val="00F311CD"/>
    <w:rsid w:val="00F32179"/>
    <w:rsid w:val="00F326D2"/>
    <w:rsid w:val="00F403EA"/>
    <w:rsid w:val="00F42FC4"/>
    <w:rsid w:val="00F430DB"/>
    <w:rsid w:val="00F44C57"/>
    <w:rsid w:val="00F45100"/>
    <w:rsid w:val="00F541A0"/>
    <w:rsid w:val="00F54A57"/>
    <w:rsid w:val="00F57EB7"/>
    <w:rsid w:val="00F60407"/>
    <w:rsid w:val="00F64BC6"/>
    <w:rsid w:val="00F6525B"/>
    <w:rsid w:val="00F6557C"/>
    <w:rsid w:val="00F65F12"/>
    <w:rsid w:val="00F65FDF"/>
    <w:rsid w:val="00F663E5"/>
    <w:rsid w:val="00F66CC0"/>
    <w:rsid w:val="00F671A8"/>
    <w:rsid w:val="00F67760"/>
    <w:rsid w:val="00F71978"/>
    <w:rsid w:val="00F71F24"/>
    <w:rsid w:val="00F72323"/>
    <w:rsid w:val="00F75292"/>
    <w:rsid w:val="00F76533"/>
    <w:rsid w:val="00F8113B"/>
    <w:rsid w:val="00F83F35"/>
    <w:rsid w:val="00F844C5"/>
    <w:rsid w:val="00F85E2F"/>
    <w:rsid w:val="00F8747C"/>
    <w:rsid w:val="00F921C7"/>
    <w:rsid w:val="00F92437"/>
    <w:rsid w:val="00F93670"/>
    <w:rsid w:val="00F937F2"/>
    <w:rsid w:val="00F93910"/>
    <w:rsid w:val="00F95281"/>
    <w:rsid w:val="00F96232"/>
    <w:rsid w:val="00FA559A"/>
    <w:rsid w:val="00FA5A4C"/>
    <w:rsid w:val="00FA6A44"/>
    <w:rsid w:val="00FA6D66"/>
    <w:rsid w:val="00FB0F5E"/>
    <w:rsid w:val="00FB45E0"/>
    <w:rsid w:val="00FB5277"/>
    <w:rsid w:val="00FC227F"/>
    <w:rsid w:val="00FC43B1"/>
    <w:rsid w:val="00FC69D3"/>
    <w:rsid w:val="00FC715C"/>
    <w:rsid w:val="00FC7A46"/>
    <w:rsid w:val="00FC7D3B"/>
    <w:rsid w:val="00FD03EE"/>
    <w:rsid w:val="00FD23D7"/>
    <w:rsid w:val="00FE30B8"/>
    <w:rsid w:val="00FE3895"/>
    <w:rsid w:val="00FE5305"/>
    <w:rsid w:val="00FE6ACF"/>
    <w:rsid w:val="00FF4F90"/>
    <w:rsid w:val="00FF710F"/>
    <w:rsid w:val="00FF73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A5908"/>
  <w15:chartTrackingRefBased/>
  <w15:docId w15:val="{D825D7DC-52DC-4D94-869B-E03439F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CE4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CE4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EF2CE4"/>
    <w:pPr>
      <w:ind w:left="-720"/>
    </w:pPr>
  </w:style>
  <w:style w:type="paragraph" w:styleId="a5">
    <w:name w:val="Balloon Text"/>
    <w:basedOn w:val="a"/>
    <w:link w:val="a6"/>
    <w:rsid w:val="0022371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23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B7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7458"/>
  </w:style>
  <w:style w:type="paragraph" w:styleId="a9">
    <w:name w:val="header"/>
    <w:basedOn w:val="a"/>
    <w:link w:val="aa"/>
    <w:uiPriority w:val="99"/>
    <w:rsid w:val="009F5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F5A60"/>
    <w:rPr>
      <w:sz w:val="24"/>
      <w:szCs w:val="24"/>
    </w:rPr>
  </w:style>
  <w:style w:type="paragraph" w:styleId="ab">
    <w:name w:val="Body Text Indent"/>
    <w:basedOn w:val="a"/>
    <w:link w:val="ac"/>
    <w:rsid w:val="00CB5949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CB5949"/>
    <w:rPr>
      <w:sz w:val="24"/>
      <w:szCs w:val="24"/>
    </w:rPr>
  </w:style>
  <w:style w:type="paragraph" w:styleId="ad">
    <w:name w:val="Body Text"/>
    <w:basedOn w:val="a"/>
    <w:link w:val="ae"/>
    <w:rsid w:val="00222A9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2A94"/>
    <w:rPr>
      <w:sz w:val="24"/>
      <w:szCs w:val="24"/>
    </w:rPr>
  </w:style>
  <w:style w:type="character" w:styleId="af">
    <w:name w:val="Hyperlink"/>
    <w:uiPriority w:val="99"/>
    <w:unhideWhenUsed/>
    <w:rsid w:val="004F30F9"/>
    <w:rPr>
      <w:color w:val="0000FF"/>
      <w:u w:val="single"/>
    </w:rPr>
  </w:style>
  <w:style w:type="paragraph" w:customStyle="1" w:styleId="af0">
    <w:name w:val="Знак"/>
    <w:basedOn w:val="a"/>
    <w:rsid w:val="000F5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C70F5"/>
    <w:pPr>
      <w:widowControl w:val="0"/>
      <w:autoSpaceDE w:val="0"/>
      <w:autoSpaceDN w:val="0"/>
    </w:pPr>
    <w:rPr>
      <w:sz w:val="28"/>
    </w:rPr>
  </w:style>
  <w:style w:type="character" w:customStyle="1" w:styleId="a4">
    <w:name w:val="Заголовок Знак"/>
    <w:link w:val="a3"/>
    <w:rsid w:val="0046061A"/>
    <w:rPr>
      <w:sz w:val="28"/>
    </w:rPr>
  </w:style>
  <w:style w:type="character" w:customStyle="1" w:styleId="af1">
    <w:name w:val="Гипертекстовая ссылка"/>
    <w:uiPriority w:val="99"/>
    <w:rsid w:val="00BD1DCB"/>
    <w:rPr>
      <w:rFonts w:cs="Times New Roman"/>
      <w:b w:val="0"/>
      <w:color w:val="106BBE"/>
    </w:rPr>
  </w:style>
  <w:style w:type="table" w:styleId="af2">
    <w:name w:val="Table Grid"/>
    <w:basedOn w:val="a1"/>
    <w:rsid w:val="006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060E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060E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7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7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7A2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rsid w:val="00916551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7534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114F2BC8B658B688D193CF0F588A6E45201B2204FB8EFA877E00487979E5ACE3429519F701C3D132DB02FB732F1F794BBE4360C5A2RDVA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4F2BC8B658B688D18DC21934D66A472B442804FD8DAEDF2F061F2629E3F9A302934CB246C9DB668A46A979264A360EE95060C4BEDAD28BBF8C30R7V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6C11-6E1B-4ED9-991B-F0BE244E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Камчатского края</vt:lpstr>
    </vt:vector>
  </TitlesOfParts>
  <Company/>
  <LinksUpToDate>false</LinksUpToDate>
  <CharactersWithSpaces>8248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consultantplus://offline/ref=F0B6C60A7176D8EA1EAEFE62B2F468D09AFD4E883E6C147339150771C41A6FB341CDEA8DB99983DF7EC14FC44D02AAB8379E61CCC9A3E9E0C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Камчатского края</dc:title>
  <dc:subject/>
  <dc:creator>Ирина</dc:creator>
  <cp:keywords/>
  <cp:lastModifiedBy>Крюкова Людмила Сергеевна</cp:lastModifiedBy>
  <cp:revision>5</cp:revision>
  <cp:lastPrinted>2021-10-13T03:12:00Z</cp:lastPrinted>
  <dcterms:created xsi:type="dcterms:W3CDTF">2022-02-08T11:00:00Z</dcterms:created>
  <dcterms:modified xsi:type="dcterms:W3CDTF">2022-02-14T21:52:00Z</dcterms:modified>
</cp:coreProperties>
</file>