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32" w:rsidRDefault="00646932">
      <w:pPr>
        <w:pStyle w:val="Style4"/>
        <w:widowControl/>
        <w:ind w:left="10238"/>
        <w:jc w:val="left"/>
        <w:rPr>
          <w:rStyle w:val="FontStyle18"/>
        </w:rPr>
      </w:pPr>
    </w:p>
    <w:p w:rsidR="0053224E" w:rsidRDefault="008D23AD">
      <w:pPr>
        <w:pStyle w:val="Style4"/>
        <w:widowControl/>
        <w:ind w:left="10238"/>
        <w:jc w:val="left"/>
        <w:rPr>
          <w:rStyle w:val="FontStyle18"/>
        </w:rPr>
      </w:pPr>
      <w:r>
        <w:rPr>
          <w:rStyle w:val="FontStyle18"/>
        </w:rPr>
        <w:t>УТВЕРЖДЕН</w:t>
      </w:r>
    </w:p>
    <w:p w:rsidR="0053224E" w:rsidRDefault="008D23AD">
      <w:pPr>
        <w:pStyle w:val="Style4"/>
        <w:widowControl/>
        <w:ind w:left="10248"/>
        <w:jc w:val="left"/>
        <w:rPr>
          <w:rStyle w:val="FontStyle18"/>
        </w:rPr>
      </w:pPr>
      <w:r>
        <w:rPr>
          <w:rStyle w:val="FontStyle18"/>
        </w:rPr>
        <w:t>Президиумом Законодательного Собрания Камчатского края</w:t>
      </w:r>
    </w:p>
    <w:p w:rsidR="008D23AD" w:rsidRDefault="008D23AD">
      <w:pPr>
        <w:pStyle w:val="Style4"/>
        <w:widowControl/>
        <w:ind w:left="10258"/>
        <w:rPr>
          <w:rStyle w:val="FontStyle18"/>
        </w:rPr>
      </w:pPr>
      <w:r>
        <w:rPr>
          <w:rStyle w:val="FontStyle18"/>
        </w:rPr>
        <w:t>Протокол от «</w:t>
      </w:r>
      <w:r w:rsidR="00B94521">
        <w:rPr>
          <w:rStyle w:val="FontStyle18"/>
        </w:rPr>
        <w:t>18» января</w:t>
      </w:r>
      <w:r>
        <w:rPr>
          <w:rStyle w:val="FontStyle18"/>
        </w:rPr>
        <w:t xml:space="preserve"> 2022 г. №</w:t>
      </w:r>
      <w:r w:rsidR="00D17754" w:rsidRPr="00D17754">
        <w:rPr>
          <w:rStyle w:val="FontStyle18"/>
        </w:rPr>
        <w:t xml:space="preserve"> </w:t>
      </w:r>
      <w:r w:rsidR="00B94521">
        <w:rPr>
          <w:rStyle w:val="FontStyle18"/>
        </w:rPr>
        <w:t>12</w:t>
      </w:r>
      <w:r>
        <w:rPr>
          <w:rStyle w:val="FontStyle18"/>
        </w:rPr>
        <w:t xml:space="preserve"> </w:t>
      </w:r>
    </w:p>
    <w:p w:rsidR="0053224E" w:rsidRPr="00D17754" w:rsidRDefault="00B94521">
      <w:pPr>
        <w:pStyle w:val="Style4"/>
        <w:widowControl/>
        <w:ind w:left="10258"/>
        <w:rPr>
          <w:rStyle w:val="FontStyle18"/>
        </w:rPr>
      </w:pPr>
      <w:r>
        <w:rPr>
          <w:rStyle w:val="FontStyle18"/>
        </w:rPr>
        <w:t>Решение от «18</w:t>
      </w:r>
      <w:r w:rsidR="008D23AD">
        <w:rPr>
          <w:rStyle w:val="FontStyle18"/>
        </w:rPr>
        <w:t>»</w:t>
      </w:r>
      <w:r>
        <w:rPr>
          <w:rStyle w:val="FontStyle18"/>
        </w:rPr>
        <w:t xml:space="preserve"> января </w:t>
      </w:r>
      <w:r w:rsidR="008D23AD">
        <w:rPr>
          <w:rStyle w:val="FontStyle18"/>
        </w:rPr>
        <w:t>202</w:t>
      </w:r>
      <w:r w:rsidR="00646932">
        <w:rPr>
          <w:rStyle w:val="FontStyle18"/>
        </w:rPr>
        <w:t>2</w:t>
      </w:r>
      <w:r w:rsidR="008D23AD">
        <w:rPr>
          <w:rStyle w:val="FontStyle18"/>
        </w:rPr>
        <w:t xml:space="preserve"> г. № </w:t>
      </w:r>
      <w:r>
        <w:rPr>
          <w:rStyle w:val="FontStyle18"/>
        </w:rPr>
        <w:t>810</w:t>
      </w:r>
      <w:bookmarkStart w:id="0" w:name="_GoBack"/>
      <w:bookmarkEnd w:id="0"/>
    </w:p>
    <w:p w:rsidR="0053224E" w:rsidRPr="008C1D0D" w:rsidRDefault="0053224E">
      <w:pPr>
        <w:pStyle w:val="Style5"/>
        <w:widowControl/>
        <w:spacing w:line="240" w:lineRule="exact"/>
        <w:ind w:left="331"/>
        <w:rPr>
          <w:b/>
          <w:sz w:val="26"/>
          <w:szCs w:val="26"/>
        </w:rPr>
      </w:pPr>
    </w:p>
    <w:p w:rsidR="0053224E" w:rsidRPr="008C1D0D" w:rsidRDefault="008D23AD">
      <w:pPr>
        <w:pStyle w:val="Style5"/>
        <w:widowControl/>
        <w:spacing w:before="34" w:line="307" w:lineRule="exact"/>
        <w:ind w:left="331"/>
        <w:rPr>
          <w:rStyle w:val="FontStyle19"/>
          <w:b/>
          <w:sz w:val="26"/>
          <w:szCs w:val="26"/>
        </w:rPr>
      </w:pPr>
      <w:r w:rsidRPr="008C1D0D">
        <w:rPr>
          <w:rStyle w:val="FontStyle19"/>
          <w:b/>
          <w:sz w:val="26"/>
          <w:szCs w:val="26"/>
        </w:rPr>
        <w:t xml:space="preserve">План мероприятий Законодательного Собрания Камчатского края (далее </w:t>
      </w:r>
      <w:r w:rsidR="009C177A" w:rsidRPr="008C1D0D">
        <w:rPr>
          <w:rStyle w:val="FontStyle19"/>
          <w:b/>
          <w:sz w:val="26"/>
          <w:szCs w:val="26"/>
        </w:rPr>
        <w:t>–</w:t>
      </w:r>
      <w:r w:rsidRPr="008C1D0D">
        <w:rPr>
          <w:rStyle w:val="FontStyle19"/>
          <w:b/>
          <w:sz w:val="26"/>
          <w:szCs w:val="26"/>
        </w:rPr>
        <w:t xml:space="preserve"> Законодательное Собрание) на 202</w:t>
      </w:r>
      <w:r w:rsidR="00646932" w:rsidRPr="008C1D0D">
        <w:rPr>
          <w:rStyle w:val="FontStyle19"/>
          <w:b/>
          <w:sz w:val="26"/>
          <w:szCs w:val="26"/>
        </w:rPr>
        <w:t>2</w:t>
      </w:r>
      <w:r w:rsidR="00336B6D">
        <w:rPr>
          <w:rStyle w:val="FontStyle19"/>
          <w:b/>
          <w:sz w:val="26"/>
          <w:szCs w:val="26"/>
        </w:rPr>
        <w:t xml:space="preserve"> – </w:t>
      </w:r>
      <w:r w:rsidRPr="008C1D0D">
        <w:rPr>
          <w:rStyle w:val="FontStyle19"/>
          <w:b/>
          <w:sz w:val="26"/>
          <w:szCs w:val="26"/>
        </w:rPr>
        <w:t>202</w:t>
      </w:r>
      <w:r w:rsidR="009C177A" w:rsidRPr="008C1D0D">
        <w:rPr>
          <w:rStyle w:val="FontStyle19"/>
          <w:b/>
          <w:sz w:val="26"/>
          <w:szCs w:val="26"/>
        </w:rPr>
        <w:t>4</w:t>
      </w:r>
      <w:r w:rsidRPr="008C1D0D">
        <w:rPr>
          <w:rStyle w:val="FontStyle19"/>
          <w:b/>
          <w:sz w:val="26"/>
          <w:szCs w:val="26"/>
        </w:rPr>
        <w:t xml:space="preserve"> гг. по обеспечению реализации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53224E" w:rsidRPr="008C1D0D" w:rsidRDefault="008D23AD">
      <w:pPr>
        <w:pStyle w:val="Style6"/>
        <w:widowControl/>
        <w:spacing w:line="307" w:lineRule="exact"/>
        <w:jc w:val="center"/>
        <w:rPr>
          <w:rStyle w:val="FontStyle19"/>
          <w:b/>
          <w:sz w:val="26"/>
          <w:szCs w:val="26"/>
        </w:rPr>
      </w:pPr>
      <w:r w:rsidRPr="008C1D0D">
        <w:rPr>
          <w:rStyle w:val="FontStyle19"/>
          <w:b/>
          <w:sz w:val="26"/>
          <w:szCs w:val="26"/>
        </w:rPr>
        <w:t xml:space="preserve">(далее </w:t>
      </w:r>
      <w:r w:rsidR="00646932" w:rsidRPr="008C1D0D">
        <w:rPr>
          <w:rStyle w:val="FontStyle19"/>
          <w:b/>
          <w:sz w:val="26"/>
          <w:szCs w:val="26"/>
        </w:rPr>
        <w:t xml:space="preserve">– </w:t>
      </w:r>
      <w:r w:rsidRPr="008C1D0D">
        <w:rPr>
          <w:rStyle w:val="FontStyle19"/>
          <w:b/>
          <w:sz w:val="26"/>
          <w:szCs w:val="26"/>
        </w:rPr>
        <w:t>Указ)</w:t>
      </w:r>
    </w:p>
    <w:p w:rsidR="0053224E" w:rsidRDefault="0053224E">
      <w:pPr>
        <w:widowControl/>
        <w:spacing w:after="298" w:line="1" w:lineRule="exact"/>
        <w:rPr>
          <w:sz w:val="2"/>
          <w:szCs w:val="2"/>
        </w:rPr>
      </w:pPr>
    </w:p>
    <w:tbl>
      <w:tblPr>
        <w:tblW w:w="15215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6"/>
        <w:gridCol w:w="10"/>
        <w:gridCol w:w="6860"/>
        <w:gridCol w:w="2694"/>
        <w:gridCol w:w="4725"/>
      </w:tblGrid>
      <w:tr w:rsidR="006D4BD2" w:rsidTr="00124A8C">
        <w:trPr>
          <w:tblHeader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Pr="008C1D0D" w:rsidRDefault="006D4BD2">
            <w:pPr>
              <w:pStyle w:val="Style7"/>
              <w:widowControl/>
              <w:ind w:firstLine="43"/>
              <w:jc w:val="left"/>
              <w:rPr>
                <w:rStyle w:val="FontStyle19"/>
                <w:b/>
                <w:i/>
              </w:rPr>
            </w:pPr>
            <w:r w:rsidRPr="008C1D0D">
              <w:rPr>
                <w:rStyle w:val="FontStyle19"/>
                <w:b/>
                <w:i/>
              </w:rPr>
              <w:t>№ п/п</w:t>
            </w:r>
          </w:p>
        </w:tc>
        <w:tc>
          <w:tcPr>
            <w:tcW w:w="6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Pr="008C1D0D" w:rsidRDefault="006D4BD2">
            <w:pPr>
              <w:pStyle w:val="Style7"/>
              <w:widowControl/>
              <w:spacing w:line="240" w:lineRule="auto"/>
              <w:ind w:left="1046"/>
              <w:jc w:val="left"/>
              <w:rPr>
                <w:rStyle w:val="FontStyle19"/>
                <w:b/>
                <w:i/>
              </w:rPr>
            </w:pPr>
            <w:r w:rsidRPr="008C1D0D">
              <w:rPr>
                <w:rStyle w:val="FontStyle19"/>
                <w:b/>
                <w:i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Pr="008C1D0D" w:rsidRDefault="006D4BD2">
            <w:pPr>
              <w:pStyle w:val="Style7"/>
              <w:widowControl/>
              <w:rPr>
                <w:rStyle w:val="FontStyle19"/>
                <w:b/>
                <w:i/>
              </w:rPr>
            </w:pPr>
            <w:r w:rsidRPr="008C1D0D">
              <w:rPr>
                <w:rStyle w:val="FontStyle19"/>
                <w:b/>
                <w:i/>
              </w:rPr>
              <w:t>Срок исполнения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Pr="008C1D0D" w:rsidRDefault="006D4BD2">
            <w:pPr>
              <w:pStyle w:val="Style7"/>
              <w:widowControl/>
              <w:spacing w:line="240" w:lineRule="auto"/>
              <w:rPr>
                <w:rStyle w:val="FontStyle19"/>
                <w:b/>
                <w:i/>
              </w:rPr>
            </w:pPr>
            <w:r w:rsidRPr="008C1D0D">
              <w:rPr>
                <w:rStyle w:val="FontStyle19"/>
                <w:b/>
                <w:i/>
              </w:rPr>
              <w:t>Ответственные</w:t>
            </w:r>
          </w:p>
        </w:tc>
      </w:tr>
      <w:tr w:rsidR="006D4BD2" w:rsidTr="00124A8C">
        <w:tc>
          <w:tcPr>
            <w:tcW w:w="15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Pr="008C1D0D" w:rsidRDefault="006D4BD2">
            <w:pPr>
              <w:pStyle w:val="Style7"/>
              <w:widowControl/>
              <w:spacing w:line="240" w:lineRule="auto"/>
              <w:ind w:left="1440"/>
              <w:jc w:val="left"/>
              <w:rPr>
                <w:rStyle w:val="FontStyle19"/>
                <w:b/>
              </w:rPr>
            </w:pPr>
            <w:r w:rsidRPr="008C1D0D">
              <w:rPr>
                <w:rStyle w:val="FontStyle19"/>
                <w:b/>
              </w:rPr>
              <w:t>1. Мероприятия по нормативно-правовому и организационному обеспечению реализации Указа</w:t>
            </w:r>
          </w:p>
        </w:tc>
      </w:tr>
      <w:tr w:rsidR="006D4BD2" w:rsidTr="00124A8C"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D2" w:rsidRDefault="006D4BD2" w:rsidP="008C1D0D">
            <w:pPr>
              <w:pStyle w:val="Style8"/>
              <w:widowControl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1.1</w:t>
            </w:r>
            <w:r w:rsidR="00336B6D">
              <w:rPr>
                <w:rStyle w:val="FontStyle18"/>
              </w:rPr>
              <w:t>.</w:t>
            </w:r>
          </w:p>
        </w:tc>
        <w:tc>
          <w:tcPr>
            <w:tcW w:w="6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6853A2">
            <w:pPr>
              <w:pStyle w:val="Style3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Обеспечение приоритетного нормативно-правового регулирования реализации Указа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постоянно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6D4BD2">
            <w:pPr>
              <w:pStyle w:val="Style7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Депутаты Законодательного Собрания</w:t>
            </w:r>
          </w:p>
        </w:tc>
      </w:tr>
      <w:tr w:rsidR="006D4BD2" w:rsidTr="00124A8C"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D2" w:rsidRDefault="006D4BD2" w:rsidP="008C1D0D">
            <w:pPr>
              <w:pStyle w:val="Style8"/>
              <w:widowControl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1.2</w:t>
            </w:r>
            <w:r w:rsidR="00336B6D">
              <w:rPr>
                <w:rStyle w:val="FontStyle18"/>
              </w:rPr>
              <w:t>.</w:t>
            </w:r>
          </w:p>
        </w:tc>
        <w:tc>
          <w:tcPr>
            <w:tcW w:w="6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6853A2">
            <w:pPr>
              <w:pStyle w:val="Style3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Участие представителя Законодательного Собрания в работе Совета по организации проектной деятельности при Губернаторе Камчатского края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постоянно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6D4BD2">
            <w:pPr>
              <w:pStyle w:val="Style7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Депутаты Законодательного Собрания, члены совета</w:t>
            </w:r>
          </w:p>
        </w:tc>
      </w:tr>
      <w:tr w:rsidR="006D4BD2" w:rsidTr="00124A8C"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D2" w:rsidRDefault="006D4BD2" w:rsidP="008C1D0D">
            <w:pPr>
              <w:pStyle w:val="Style8"/>
              <w:widowControl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1.3</w:t>
            </w:r>
            <w:r w:rsidR="00336B6D">
              <w:rPr>
                <w:rStyle w:val="FontStyle18"/>
              </w:rPr>
              <w:t>.</w:t>
            </w:r>
          </w:p>
        </w:tc>
        <w:tc>
          <w:tcPr>
            <w:tcW w:w="6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124A8C">
            <w:pPr>
              <w:pStyle w:val="Style3"/>
              <w:widowControl/>
              <w:spacing w:line="312" w:lineRule="exact"/>
              <w:rPr>
                <w:rStyle w:val="FontStyle19"/>
              </w:rPr>
            </w:pPr>
            <w:r>
              <w:rPr>
                <w:rStyle w:val="FontStyle19"/>
              </w:rPr>
              <w:t>Информационное взаимодействие с органами исполнительной власти и органами местного самоуправления Камчатского края по вопросам реализации Указа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постоянно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6D4BD2">
            <w:pPr>
              <w:pStyle w:val="Style7"/>
              <w:widowControl/>
              <w:spacing w:line="312" w:lineRule="exact"/>
              <w:rPr>
                <w:rStyle w:val="FontStyle19"/>
              </w:rPr>
            </w:pPr>
            <w:r>
              <w:rPr>
                <w:rStyle w:val="FontStyle19"/>
              </w:rPr>
              <w:t>Депутаты Законодательного Собрания</w:t>
            </w:r>
          </w:p>
        </w:tc>
      </w:tr>
      <w:tr w:rsidR="006D4BD2" w:rsidTr="00124A8C"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D2" w:rsidRDefault="006D4BD2" w:rsidP="008C1D0D">
            <w:pPr>
              <w:pStyle w:val="Style8"/>
              <w:widowControl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2.1</w:t>
            </w:r>
            <w:r w:rsidR="00336B6D">
              <w:rPr>
                <w:rStyle w:val="FontStyle18"/>
              </w:rPr>
              <w:t>.</w:t>
            </w:r>
          </w:p>
        </w:tc>
        <w:tc>
          <w:tcPr>
            <w:tcW w:w="6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336B6D">
            <w:pPr>
              <w:pStyle w:val="Style3"/>
              <w:widowControl/>
              <w:spacing w:line="312" w:lineRule="exact"/>
              <w:rPr>
                <w:rStyle w:val="FontStyle19"/>
              </w:rPr>
            </w:pPr>
            <w:r>
              <w:rPr>
                <w:rStyle w:val="FontStyle19"/>
              </w:rPr>
              <w:t>Заседани</w:t>
            </w:r>
            <w:r w:rsidR="00336B6D">
              <w:rPr>
                <w:rStyle w:val="FontStyle19"/>
              </w:rPr>
              <w:t>е</w:t>
            </w:r>
            <w:r>
              <w:rPr>
                <w:rStyle w:val="FontStyle19"/>
              </w:rPr>
              <w:t xml:space="preserve"> рабочей группы по депутатскому контролю за реализацией в Камчатском крае региональных составляющих национальных проектов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ежеквартально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D2" w:rsidRDefault="008951E0" w:rsidP="006D4BD2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Агеев В.А.</w:t>
            </w:r>
          </w:p>
        </w:tc>
      </w:tr>
      <w:tr w:rsidR="006D4BD2" w:rsidTr="00124A8C"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D2" w:rsidRDefault="006D4BD2" w:rsidP="008C1D0D">
            <w:pPr>
              <w:pStyle w:val="Style8"/>
              <w:widowControl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2.2</w:t>
            </w:r>
            <w:r w:rsidR="00336B6D">
              <w:rPr>
                <w:rStyle w:val="FontStyle18"/>
              </w:rPr>
              <w:t>.</w:t>
            </w:r>
          </w:p>
        </w:tc>
        <w:tc>
          <w:tcPr>
            <w:tcW w:w="6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6853A2">
            <w:pPr>
              <w:pStyle w:val="Style3"/>
              <w:widowControl/>
              <w:spacing w:line="312" w:lineRule="exact"/>
              <w:rPr>
                <w:rStyle w:val="FontStyle19"/>
              </w:rPr>
            </w:pPr>
            <w:r>
              <w:rPr>
                <w:rStyle w:val="FontStyle19"/>
              </w:rPr>
              <w:t>Выездные мероприятия депутатов Законодательного    Собрания совместно с</w:t>
            </w:r>
            <w:r w:rsidRPr="006D4BD2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>депутатами представительных органов муниципальных образований с целью осуществления контроля за ходом строительства объектов в рамках национальных проектов на территории соответствующих избирательных округов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>
            <w:pPr>
              <w:pStyle w:val="Style7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постоянно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D2" w:rsidRDefault="006D4BD2" w:rsidP="006D4BD2">
            <w:pPr>
              <w:pStyle w:val="Style7"/>
              <w:widowControl/>
              <w:spacing w:line="317" w:lineRule="exact"/>
              <w:rPr>
                <w:rStyle w:val="FontStyle19"/>
              </w:rPr>
            </w:pPr>
            <w:r>
              <w:rPr>
                <w:rStyle w:val="FontStyle19"/>
              </w:rPr>
              <w:t>Депутаты Законодательного Собрания</w:t>
            </w:r>
          </w:p>
        </w:tc>
      </w:tr>
      <w:tr w:rsidR="006D4BD2" w:rsidTr="00124A8C"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D2" w:rsidRDefault="006D4BD2" w:rsidP="008C1D0D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2.3.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6D4BD2">
            <w:pPr>
              <w:pStyle w:val="Style15"/>
              <w:widowControl/>
              <w:ind w:left="24" w:hanging="24"/>
              <w:rPr>
                <w:rStyle w:val="FontStyle19"/>
              </w:rPr>
            </w:pPr>
            <w:r>
              <w:rPr>
                <w:rStyle w:val="FontStyle19"/>
              </w:rPr>
              <w:t>Заседания постоянных комитетов Законодательного Собрания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6D4BD2">
            <w:pPr>
              <w:pStyle w:val="Style10"/>
              <w:widowControl/>
              <w:spacing w:line="307" w:lineRule="exact"/>
              <w:ind w:right="38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по плану работы постоянных комитетов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D2" w:rsidRDefault="006D4BD2" w:rsidP="006D4BD2">
            <w:pPr>
              <w:pStyle w:val="Style12"/>
              <w:widowControl/>
              <w:ind w:left="192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Председатели постоянных комитетов</w:t>
            </w:r>
          </w:p>
        </w:tc>
      </w:tr>
      <w:tr w:rsidR="006D4BD2" w:rsidTr="00124A8C">
        <w:trPr>
          <w:trHeight w:val="545"/>
        </w:trPr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D2" w:rsidRDefault="006D4BD2" w:rsidP="008C1D0D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2.4.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Федеральные и правительственные часы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6D4BD2">
            <w:pPr>
              <w:pStyle w:val="Style15"/>
              <w:widowControl/>
              <w:spacing w:line="307" w:lineRule="exact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по отдельному плану работы Законодательного Собрания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D2" w:rsidRDefault="006D4BD2" w:rsidP="006D4BD2">
            <w:pPr>
              <w:pStyle w:val="Style12"/>
              <w:widowControl/>
              <w:spacing w:line="307" w:lineRule="exact"/>
              <w:ind w:left="182" w:hanging="182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Председатели постоянных комитетов</w:t>
            </w:r>
          </w:p>
        </w:tc>
      </w:tr>
      <w:tr w:rsidR="006D4BD2" w:rsidTr="00124A8C">
        <w:tc>
          <w:tcPr>
            <w:tcW w:w="9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D2" w:rsidRDefault="006D4BD2" w:rsidP="008C1D0D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2.5.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124A8C">
            <w:pPr>
              <w:pStyle w:val="Style15"/>
              <w:widowControl/>
              <w:ind w:firstLine="19"/>
              <w:rPr>
                <w:rStyle w:val="FontStyle19"/>
              </w:rPr>
            </w:pPr>
            <w:r>
              <w:rPr>
                <w:rStyle w:val="FontStyle19"/>
              </w:rPr>
              <w:t>Селекторные совещания с руководителями представительных органов муниципальных образований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6D4BD2">
            <w:pPr>
              <w:pStyle w:val="Style3"/>
              <w:widowControl/>
              <w:ind w:left="38" w:hanging="38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по отдельному плану работы Законодательного Собрания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D2" w:rsidRDefault="006D4BD2" w:rsidP="006D4BD2">
            <w:pPr>
              <w:pStyle w:val="Style12"/>
              <w:widowControl/>
              <w:spacing w:line="307" w:lineRule="exact"/>
              <w:ind w:left="158" w:hanging="158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Председатели постоянных комитетов</w:t>
            </w:r>
          </w:p>
        </w:tc>
      </w:tr>
      <w:tr w:rsidR="006D4BD2" w:rsidTr="00124A8C">
        <w:tc>
          <w:tcPr>
            <w:tcW w:w="9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D2" w:rsidRDefault="006D4BD2" w:rsidP="008C1D0D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2.6.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6D4BD2">
            <w:pPr>
              <w:pStyle w:val="Style3"/>
              <w:widowControl/>
              <w:spacing w:line="336" w:lineRule="exact"/>
              <w:ind w:firstLine="34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Расширенные заседания фракции Партии "ЕДИНАЯ РОССИЯ"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6D4BD2">
            <w:pPr>
              <w:pStyle w:val="Style3"/>
              <w:widowControl/>
              <w:spacing w:line="312" w:lineRule="exact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По отдельному плану работы фракции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BD2" w:rsidRDefault="00022891" w:rsidP="006D4BD2">
            <w:pPr>
              <w:pStyle w:val="Style15"/>
              <w:widowControl/>
              <w:spacing w:line="240" w:lineRule="auto"/>
              <w:ind w:left="437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Мананников М.М.</w:t>
            </w:r>
          </w:p>
        </w:tc>
      </w:tr>
      <w:tr w:rsidR="008C1D0D" w:rsidTr="00124A8C">
        <w:tc>
          <w:tcPr>
            <w:tcW w:w="152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D0D" w:rsidRDefault="008C1D0D">
            <w:pPr>
              <w:pStyle w:val="Style9"/>
              <w:widowControl/>
              <w:spacing w:line="240" w:lineRule="auto"/>
              <w:ind w:left="3883"/>
              <w:jc w:val="left"/>
              <w:rPr>
                <w:rStyle w:val="FontStyle21"/>
              </w:rPr>
            </w:pPr>
            <w:r w:rsidRPr="008C1D0D">
              <w:rPr>
                <w:rStyle w:val="FontStyle19"/>
                <w:b/>
              </w:rPr>
              <w:t>3.</w:t>
            </w:r>
            <w:r>
              <w:rPr>
                <w:rStyle w:val="FontStyle19"/>
              </w:rPr>
              <w:t xml:space="preserve"> </w:t>
            </w:r>
            <w:r>
              <w:rPr>
                <w:rStyle w:val="FontStyle21"/>
              </w:rPr>
              <w:t>Круглые столы, конференции, выездные совещания</w:t>
            </w:r>
          </w:p>
        </w:tc>
      </w:tr>
      <w:tr w:rsidR="006D4BD2" w:rsidTr="00124A8C">
        <w:tc>
          <w:tcPr>
            <w:tcW w:w="9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8C1D0D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3.1.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6D4BD2">
            <w:pPr>
              <w:pStyle w:val="Style3"/>
              <w:widowControl/>
              <w:spacing w:line="312" w:lineRule="exact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Методические семинары для представительных органов муниципальных образований Камчатского края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6D4BD2">
            <w:pPr>
              <w:pStyle w:val="Style3"/>
              <w:widowControl/>
              <w:spacing w:line="312" w:lineRule="exact"/>
              <w:ind w:firstLine="14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в течение года по отдельному плану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6D4BD2">
            <w:pPr>
              <w:pStyle w:val="Style3"/>
              <w:widowControl/>
              <w:spacing w:line="312" w:lineRule="exact"/>
              <w:ind w:left="82" w:hanging="82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Депутаты Законодательного Собрания</w:t>
            </w:r>
          </w:p>
        </w:tc>
      </w:tr>
      <w:tr w:rsidR="006D4BD2" w:rsidTr="00124A8C">
        <w:tc>
          <w:tcPr>
            <w:tcW w:w="9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8C1D0D">
            <w:pPr>
              <w:pStyle w:val="Style15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3.2.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BD2" w:rsidRDefault="006D4BD2" w:rsidP="006D4BD2">
            <w:pPr>
              <w:pStyle w:val="Style3"/>
              <w:widowControl/>
              <w:spacing w:line="312" w:lineRule="exact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Парламентские уроки в организациях высшего и среднего профессионального образования Камчатского края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BD2" w:rsidRDefault="006D4BD2" w:rsidP="006D4BD2">
            <w:pPr>
              <w:pStyle w:val="Style3"/>
              <w:widowControl/>
              <w:spacing w:line="312" w:lineRule="exact"/>
              <w:ind w:firstLine="14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в течение года по отдельному плану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BD2" w:rsidRDefault="006D4BD2" w:rsidP="006D4BD2">
            <w:pPr>
              <w:pStyle w:val="Style3"/>
              <w:widowControl/>
              <w:spacing w:line="312" w:lineRule="exact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Депутаты Законодательного Собрания, депутаты Молодежного парламента</w:t>
            </w:r>
          </w:p>
        </w:tc>
      </w:tr>
      <w:tr w:rsidR="006D4BD2" w:rsidTr="00124A8C">
        <w:tc>
          <w:tcPr>
            <w:tcW w:w="9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8C1D0D">
            <w:pPr>
              <w:pStyle w:val="Style3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3.3.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6D4BD2">
            <w:pPr>
              <w:pStyle w:val="Style3"/>
              <w:widowControl/>
              <w:spacing w:line="312" w:lineRule="exact"/>
              <w:ind w:left="58" w:hanging="58"/>
              <w:rPr>
                <w:rStyle w:val="FontStyle19"/>
              </w:rPr>
            </w:pPr>
            <w:r>
              <w:rPr>
                <w:rStyle w:val="FontStyle19"/>
              </w:rPr>
              <w:t>Участие в научно-практических конференциях, круглых столах, дискуссионных площадках на базе организаций высшего образования Камчатского края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6D4BD2">
            <w:pPr>
              <w:pStyle w:val="Style3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в течение года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6D4BD2">
            <w:pPr>
              <w:pStyle w:val="Style3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Депутаты Законодательного Собрания, депутаты Молодежного парламента</w:t>
            </w:r>
          </w:p>
        </w:tc>
      </w:tr>
      <w:tr w:rsidR="006D4BD2" w:rsidTr="00124A8C">
        <w:tc>
          <w:tcPr>
            <w:tcW w:w="15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>
            <w:pPr>
              <w:pStyle w:val="Style9"/>
              <w:widowControl/>
              <w:spacing w:line="240" w:lineRule="auto"/>
              <w:ind w:left="1397"/>
              <w:jc w:val="left"/>
              <w:rPr>
                <w:rStyle w:val="FontStyle21"/>
              </w:rPr>
            </w:pPr>
            <w:r w:rsidRPr="008C1D0D">
              <w:rPr>
                <w:rStyle w:val="FontStyle19"/>
                <w:b/>
              </w:rPr>
              <w:t>4.</w:t>
            </w:r>
            <w:r>
              <w:rPr>
                <w:rStyle w:val="FontStyle19"/>
              </w:rPr>
              <w:t xml:space="preserve"> </w:t>
            </w:r>
            <w:r>
              <w:rPr>
                <w:rStyle w:val="FontStyle21"/>
              </w:rPr>
              <w:t>Мероприятия по обеспечению взаимодействия с институтами гражданского общества, населением</w:t>
            </w:r>
          </w:p>
        </w:tc>
      </w:tr>
      <w:tr w:rsidR="006D4BD2" w:rsidTr="00124A8C"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8C1D0D">
            <w:pPr>
              <w:pStyle w:val="Style3"/>
              <w:widowControl/>
              <w:tabs>
                <w:tab w:val="left" w:pos="0"/>
              </w:tabs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4.1</w:t>
            </w:r>
            <w:r w:rsidR="00336B6D">
              <w:rPr>
                <w:rStyle w:val="FontStyle19"/>
              </w:rPr>
              <w:t>.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336B6D">
            <w:pPr>
              <w:pStyle w:val="Style3"/>
              <w:widowControl/>
              <w:ind w:left="24" w:hanging="24"/>
              <w:rPr>
                <w:rStyle w:val="FontStyle19"/>
              </w:rPr>
            </w:pPr>
            <w:r>
              <w:rPr>
                <w:rStyle w:val="FontStyle19"/>
              </w:rPr>
              <w:t>Обеспечение участия представителей общественности, чл</w:t>
            </w:r>
            <w:r w:rsidR="008C1D0D">
              <w:rPr>
                <w:rStyle w:val="FontStyle19"/>
              </w:rPr>
              <w:t xml:space="preserve">енов Общественной </w:t>
            </w:r>
            <w:r w:rsidR="00336B6D">
              <w:rPr>
                <w:rStyle w:val="FontStyle19"/>
              </w:rPr>
              <w:t>п</w:t>
            </w:r>
            <w:r w:rsidR="008C1D0D">
              <w:rPr>
                <w:rStyle w:val="FontStyle19"/>
              </w:rPr>
              <w:t>алаты Камчат</w:t>
            </w:r>
            <w:r>
              <w:rPr>
                <w:rStyle w:val="FontStyle19"/>
              </w:rPr>
              <w:t>ского края в мероприятиях Законодательного Собрания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6853A2">
            <w:pPr>
              <w:pStyle w:val="Style3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в течение года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8C1D0D">
            <w:pPr>
              <w:pStyle w:val="Style3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Депутаты Законодательного Собрания, аппарат Законодательного Собрания</w:t>
            </w:r>
          </w:p>
        </w:tc>
      </w:tr>
      <w:tr w:rsidR="006D4BD2" w:rsidTr="00124A8C"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8C1D0D">
            <w:pPr>
              <w:pStyle w:val="Style3"/>
              <w:widowControl/>
              <w:tabs>
                <w:tab w:val="left" w:pos="0"/>
              </w:tabs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4.2</w:t>
            </w:r>
            <w:r w:rsidR="00336B6D">
              <w:rPr>
                <w:rStyle w:val="FontStyle19"/>
              </w:rPr>
              <w:t>.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8C1D0D">
            <w:pPr>
              <w:pStyle w:val="Style3"/>
              <w:widowControl/>
              <w:ind w:left="10" w:hanging="10"/>
              <w:rPr>
                <w:rStyle w:val="FontStyle19"/>
              </w:rPr>
            </w:pPr>
            <w:r>
              <w:rPr>
                <w:rStyle w:val="FontStyle19"/>
              </w:rPr>
              <w:t>Взаимодействие с общественными объединениями в Камчатском крае в целях обеспечения контроля за реализацией Указа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6853A2">
            <w:pPr>
              <w:pStyle w:val="Style3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в течение года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8C1D0D">
            <w:pPr>
              <w:pStyle w:val="Style13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Депутаты Законодательного Собрания</w:t>
            </w:r>
          </w:p>
        </w:tc>
      </w:tr>
      <w:tr w:rsidR="006D4BD2" w:rsidTr="00124A8C">
        <w:tc>
          <w:tcPr>
            <w:tcW w:w="9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BD2" w:rsidRPr="00B15ED3" w:rsidRDefault="006D4BD2" w:rsidP="008C1D0D">
            <w:pPr>
              <w:pStyle w:val="Style3"/>
              <w:widowControl/>
              <w:tabs>
                <w:tab w:val="left" w:pos="0"/>
              </w:tabs>
              <w:spacing w:line="240" w:lineRule="auto"/>
              <w:jc w:val="center"/>
              <w:rPr>
                <w:rStyle w:val="FontStyle19"/>
              </w:rPr>
            </w:pPr>
            <w:r w:rsidRPr="00B15ED3">
              <w:rPr>
                <w:rStyle w:val="FontStyle19"/>
              </w:rPr>
              <w:t>4.3.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Pr="00B15ED3" w:rsidRDefault="006D4BD2" w:rsidP="00336B6D">
            <w:pPr>
              <w:pStyle w:val="Style3"/>
              <w:widowControl/>
              <w:ind w:firstLine="10"/>
              <w:rPr>
                <w:rStyle w:val="FontStyle19"/>
              </w:rPr>
            </w:pPr>
            <w:r w:rsidRPr="00B15ED3">
              <w:rPr>
                <w:rStyle w:val="FontStyle19"/>
              </w:rPr>
              <w:t xml:space="preserve">Проведение экологических рейдов депутатами совместно с членами Общественной </w:t>
            </w:r>
            <w:r w:rsidR="00336B6D">
              <w:rPr>
                <w:rStyle w:val="FontStyle19"/>
              </w:rPr>
              <w:t>п</w:t>
            </w:r>
            <w:r w:rsidRPr="00B15ED3">
              <w:rPr>
                <w:rStyle w:val="FontStyle19"/>
              </w:rPr>
              <w:t>алаты Камчатского края, представителями общественных организаций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Pr="00B15ED3" w:rsidRDefault="006D4BD2" w:rsidP="006853A2">
            <w:pPr>
              <w:pStyle w:val="Style3"/>
              <w:widowControl/>
              <w:spacing w:line="240" w:lineRule="auto"/>
              <w:jc w:val="center"/>
              <w:rPr>
                <w:rStyle w:val="FontStyle19"/>
              </w:rPr>
            </w:pPr>
            <w:r w:rsidRPr="00B15ED3">
              <w:rPr>
                <w:rStyle w:val="FontStyle19"/>
              </w:rPr>
              <w:t>в течение года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8C1D0D">
            <w:pPr>
              <w:pStyle w:val="Style13"/>
              <w:widowControl/>
              <w:jc w:val="center"/>
              <w:rPr>
                <w:rStyle w:val="FontStyle19"/>
              </w:rPr>
            </w:pPr>
            <w:r w:rsidRPr="00B15ED3">
              <w:rPr>
                <w:rStyle w:val="FontStyle19"/>
              </w:rPr>
              <w:t>Депутаты комитета по п</w:t>
            </w:r>
            <w:r w:rsidR="008C1D0D" w:rsidRPr="00B15ED3">
              <w:rPr>
                <w:rStyle w:val="FontStyle19"/>
              </w:rPr>
              <w:t>риродопользованию, аграрной политике и экологиче</w:t>
            </w:r>
            <w:r w:rsidRPr="00B15ED3">
              <w:rPr>
                <w:rStyle w:val="FontStyle19"/>
              </w:rPr>
              <w:t>ской безопасности</w:t>
            </w:r>
            <w:r w:rsidR="00FA5F9D">
              <w:rPr>
                <w:rStyle w:val="FontStyle19"/>
              </w:rPr>
              <w:t>,</w:t>
            </w:r>
          </w:p>
          <w:p w:rsidR="00D17754" w:rsidRPr="00124A8C" w:rsidRDefault="00336B6D" w:rsidP="00124A8C">
            <w:pPr>
              <w:pStyle w:val="Style13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ч</w:t>
            </w:r>
            <w:r w:rsidR="00124A8C">
              <w:rPr>
                <w:rStyle w:val="FontStyle19"/>
              </w:rPr>
              <w:t xml:space="preserve">лены </w:t>
            </w:r>
            <w:r w:rsidR="00124A8C" w:rsidRPr="00124A8C">
              <w:rPr>
                <w:rStyle w:val="FontStyle19"/>
              </w:rPr>
              <w:t>Общественн</w:t>
            </w:r>
            <w:r w:rsidR="00124A8C">
              <w:rPr>
                <w:rStyle w:val="FontStyle19"/>
              </w:rPr>
              <w:t>ого</w:t>
            </w:r>
            <w:r w:rsidR="00124A8C" w:rsidRPr="00124A8C">
              <w:rPr>
                <w:rStyle w:val="FontStyle19"/>
              </w:rPr>
              <w:t xml:space="preserve"> Совет</w:t>
            </w:r>
            <w:r w:rsidR="00124A8C">
              <w:rPr>
                <w:rStyle w:val="FontStyle19"/>
              </w:rPr>
              <w:t>а</w:t>
            </w:r>
            <w:r w:rsidR="00124A8C" w:rsidRPr="00124A8C">
              <w:rPr>
                <w:rStyle w:val="FontStyle19"/>
              </w:rPr>
              <w:t xml:space="preserve"> при Законодательном Собрании в постоянном </w:t>
            </w:r>
            <w:r w:rsidR="00124A8C" w:rsidRPr="00124A8C">
              <w:rPr>
                <w:rStyle w:val="FontStyle19"/>
              </w:rPr>
              <w:lastRenderedPageBreak/>
              <w:t>комитете</w:t>
            </w:r>
            <w:r w:rsidR="00FA5F9D">
              <w:t xml:space="preserve"> </w:t>
            </w:r>
            <w:r w:rsidR="00FA5F9D" w:rsidRPr="00FA5F9D">
              <w:rPr>
                <w:rStyle w:val="FontStyle19"/>
              </w:rPr>
              <w:t>по природопользованию, аграрной политике и экологической безопасности</w:t>
            </w:r>
          </w:p>
        </w:tc>
      </w:tr>
      <w:tr w:rsidR="006D4BD2" w:rsidTr="00124A8C">
        <w:tc>
          <w:tcPr>
            <w:tcW w:w="9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8C1D0D">
            <w:pPr>
              <w:pStyle w:val="Style3"/>
              <w:widowControl/>
              <w:tabs>
                <w:tab w:val="left" w:pos="0"/>
              </w:tabs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lastRenderedPageBreak/>
              <w:t>4.4</w:t>
            </w:r>
            <w:r w:rsidR="00791C7B">
              <w:rPr>
                <w:rStyle w:val="FontStyle19"/>
              </w:rPr>
              <w:t>.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D17754">
            <w:pPr>
              <w:pStyle w:val="Style3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Размещение на официальном сайте Законодательного Собрания в сети "Интернет" информации о депутатском контроле за реализацией Указа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6853A2">
            <w:pPr>
              <w:pStyle w:val="Style3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в течение года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D2" w:rsidRDefault="006D4BD2" w:rsidP="008C1D0D">
            <w:pPr>
              <w:pStyle w:val="Style13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Депутаты Законодательного Собрания,</w:t>
            </w:r>
          </w:p>
          <w:p w:rsidR="006D4BD2" w:rsidRDefault="006D4BD2" w:rsidP="008C1D0D">
            <w:pPr>
              <w:pStyle w:val="Style13"/>
              <w:widowControl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аппарат Законодательного Собрания,</w:t>
            </w:r>
          </w:p>
          <w:p w:rsidR="006D4BD2" w:rsidRDefault="006D4BD2" w:rsidP="008C1D0D">
            <w:pPr>
              <w:pStyle w:val="Style10"/>
              <w:widowControl/>
              <w:spacing w:line="307" w:lineRule="exact"/>
              <w:ind w:firstLine="173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управление пресс службы и информационных технологий</w:t>
            </w:r>
          </w:p>
        </w:tc>
      </w:tr>
    </w:tbl>
    <w:p w:rsidR="00C33985" w:rsidRDefault="00C33985"/>
    <w:sectPr w:rsidR="00C33985" w:rsidSect="006853A2">
      <w:headerReference w:type="default" r:id="rId7"/>
      <w:type w:val="continuous"/>
      <w:pgSz w:w="16785" w:h="11650" w:orient="landscape"/>
      <w:pgMar w:top="720" w:right="720" w:bottom="720" w:left="720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85" w:rsidRDefault="00C33985">
      <w:r>
        <w:separator/>
      </w:r>
    </w:p>
  </w:endnote>
  <w:endnote w:type="continuationSeparator" w:id="0">
    <w:p w:rsidR="00C33985" w:rsidRDefault="00C3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85" w:rsidRDefault="00C33985">
      <w:r>
        <w:separator/>
      </w:r>
    </w:p>
  </w:footnote>
  <w:footnote w:type="continuationSeparator" w:id="0">
    <w:p w:rsidR="00C33985" w:rsidRDefault="00C3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5900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3224E" w:rsidRPr="006853A2" w:rsidRDefault="006853A2" w:rsidP="006853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853A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853A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853A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24C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853A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85"/>
    <w:rsid w:val="000224C4"/>
    <w:rsid w:val="00022891"/>
    <w:rsid w:val="000C00E5"/>
    <w:rsid w:val="00124A8C"/>
    <w:rsid w:val="001635BE"/>
    <w:rsid w:val="00336B6D"/>
    <w:rsid w:val="003F630F"/>
    <w:rsid w:val="0053224E"/>
    <w:rsid w:val="00646932"/>
    <w:rsid w:val="006853A2"/>
    <w:rsid w:val="006D4BD2"/>
    <w:rsid w:val="00791C7B"/>
    <w:rsid w:val="008951E0"/>
    <w:rsid w:val="008C1D0D"/>
    <w:rsid w:val="008D23AD"/>
    <w:rsid w:val="009C177A"/>
    <w:rsid w:val="00B15ED3"/>
    <w:rsid w:val="00B94521"/>
    <w:rsid w:val="00C33985"/>
    <w:rsid w:val="00D17754"/>
    <w:rsid w:val="00FA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EC780"/>
  <w14:defaultImageDpi w14:val="0"/>
  <w15:docId w15:val="{6CFEEF3F-5356-4A22-81F9-F03381AA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both"/>
    </w:pPr>
  </w:style>
  <w:style w:type="paragraph" w:customStyle="1" w:styleId="Style4">
    <w:name w:val="Style4"/>
    <w:basedOn w:val="a"/>
    <w:uiPriority w:val="99"/>
    <w:pPr>
      <w:spacing w:line="278" w:lineRule="exact"/>
      <w:jc w:val="both"/>
    </w:pPr>
  </w:style>
  <w:style w:type="paragraph" w:customStyle="1" w:styleId="Style5">
    <w:name w:val="Style5"/>
    <w:basedOn w:val="a"/>
    <w:uiPriority w:val="99"/>
    <w:pPr>
      <w:spacing w:line="310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0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12" w:lineRule="exact"/>
      <w:jc w:val="right"/>
    </w:pPr>
  </w:style>
  <w:style w:type="paragraph" w:customStyle="1" w:styleId="Style10">
    <w:name w:val="Style10"/>
    <w:basedOn w:val="a"/>
    <w:uiPriority w:val="99"/>
    <w:pPr>
      <w:spacing w:line="310" w:lineRule="exact"/>
      <w:ind w:firstLine="139"/>
    </w:pPr>
  </w:style>
  <w:style w:type="paragraph" w:customStyle="1" w:styleId="Style11">
    <w:name w:val="Style11"/>
    <w:basedOn w:val="a"/>
    <w:uiPriority w:val="99"/>
    <w:pPr>
      <w:spacing w:line="312" w:lineRule="exact"/>
      <w:ind w:firstLine="394"/>
    </w:pPr>
  </w:style>
  <w:style w:type="paragraph" w:customStyle="1" w:styleId="Style12">
    <w:name w:val="Style12"/>
    <w:basedOn w:val="a"/>
    <w:uiPriority w:val="99"/>
    <w:pPr>
      <w:spacing w:line="312" w:lineRule="exact"/>
      <w:ind w:hanging="192"/>
      <w:jc w:val="both"/>
    </w:pPr>
  </w:style>
  <w:style w:type="paragraph" w:customStyle="1" w:styleId="Style13">
    <w:name w:val="Style13"/>
    <w:basedOn w:val="a"/>
    <w:uiPriority w:val="99"/>
    <w:pPr>
      <w:spacing w:line="307" w:lineRule="exact"/>
      <w:jc w:val="right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12" w:lineRule="exact"/>
    </w:pPr>
  </w:style>
  <w:style w:type="character" w:customStyle="1" w:styleId="FontStyle17">
    <w:name w:val="Font Style17"/>
    <w:basedOn w:val="a0"/>
    <w:uiPriority w:val="99"/>
    <w:rPr>
      <w:rFonts w:ascii="Cambria" w:hAnsi="Cambria" w:cs="Cambria"/>
      <w:spacing w:val="20"/>
      <w:sz w:val="50"/>
      <w:szCs w:val="50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1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1E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3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53A2"/>
    <w:rPr>
      <w:rFonts w:hAnsi="Cambr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853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53A2"/>
    <w:rPr>
      <w:rFonts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BF2D-824B-41CC-9C08-3452F3E9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Задирака Анастасия Семёновна</dc:creator>
  <cp:keywords/>
  <dc:description/>
  <cp:lastModifiedBy>Задирака Анастасия Семёновна</cp:lastModifiedBy>
  <cp:revision>2</cp:revision>
  <cp:lastPrinted>2022-01-13T21:23:00Z</cp:lastPrinted>
  <dcterms:created xsi:type="dcterms:W3CDTF">2022-05-11T23:30:00Z</dcterms:created>
  <dcterms:modified xsi:type="dcterms:W3CDTF">2022-05-11T23:30:00Z</dcterms:modified>
</cp:coreProperties>
</file>