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BB" w:rsidRDefault="00632E9F">
      <w:pPr>
        <w:ind w:left="5529"/>
        <w:jc w:val="both"/>
        <w:rPr>
          <w:sz w:val="20"/>
        </w:rPr>
      </w:pPr>
      <w:bookmarkStart w:id="0" w:name="sub_16033"/>
      <w:bookmarkStart w:id="1" w:name="sub_16031"/>
      <w:bookmarkEnd w:id="0"/>
      <w:bookmarkEnd w:id="1"/>
      <w:r>
        <w:rPr>
          <w:rFonts w:ascii="Times New Roman" w:hAnsi="Times New Roman"/>
          <w:sz w:val="20"/>
        </w:rPr>
        <w:t>Проект закона Камчатского края внесен Правительством Камчатского края</w:t>
      </w:r>
    </w:p>
    <w:p w:rsidR="00F250BB" w:rsidRDefault="00F250BB">
      <w:pPr>
        <w:jc w:val="center"/>
        <w:rPr>
          <w:sz w:val="20"/>
        </w:rPr>
      </w:pPr>
    </w:p>
    <w:p w:rsidR="00F250BB" w:rsidRDefault="00632E9F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7700" cy="8077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0BB" w:rsidRDefault="00F250BB">
      <w:pPr>
        <w:jc w:val="center"/>
        <w:rPr>
          <w:b/>
          <w:sz w:val="28"/>
        </w:rPr>
      </w:pPr>
    </w:p>
    <w:p w:rsidR="00F250BB" w:rsidRDefault="00632E9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F250BB" w:rsidRDefault="00632E9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F250BB" w:rsidRDefault="00F250BB">
      <w:pPr>
        <w:widowControl w:val="0"/>
        <w:ind w:firstLine="680"/>
        <w:jc w:val="both"/>
        <w:rPr>
          <w:rFonts w:ascii="Times New Roman" w:hAnsi="Times New Roman"/>
          <w:sz w:val="20"/>
        </w:rPr>
      </w:pPr>
    </w:p>
    <w:p w:rsidR="00F250BB" w:rsidRDefault="00632E9F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Закон Камчатского края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"О квотировании в Камчатском крае рабочих мест для граждан, испытывающих трудности в поиске работы"</w:t>
      </w:r>
    </w:p>
    <w:p w:rsidR="00F250BB" w:rsidRDefault="00F250BB">
      <w:pPr>
        <w:widowControl w:val="0"/>
        <w:jc w:val="both"/>
        <w:rPr>
          <w:rFonts w:ascii="Times New Roman" w:hAnsi="Times New Roman"/>
          <w:sz w:val="20"/>
        </w:rPr>
      </w:pPr>
      <w:bookmarkStart w:id="2" w:name="sub_16033_Copy_1"/>
      <w:bookmarkStart w:id="3" w:name="sub_16031_Copy_1"/>
      <w:bookmarkEnd w:id="2"/>
      <w:bookmarkEnd w:id="3"/>
    </w:p>
    <w:p w:rsidR="00F250BB" w:rsidRDefault="00632E9F">
      <w:pPr>
        <w:keepNext/>
        <w:widowControl w:val="0"/>
        <w:jc w:val="center"/>
        <w:outlineLvl w:val="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Принят </w:t>
      </w:r>
      <w:r>
        <w:rPr>
          <w:rFonts w:ascii="Times New Roman" w:hAnsi="Times New Roman"/>
          <w:i/>
        </w:rPr>
        <w:t>Законодательным Собранием Камчатского края</w:t>
      </w:r>
    </w:p>
    <w:p w:rsidR="00F250BB" w:rsidRDefault="00632E9F">
      <w:pPr>
        <w:widowControl w:val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"_____" ________________2026 года</w:t>
      </w:r>
    </w:p>
    <w:p w:rsidR="00F250BB" w:rsidRDefault="00F250BB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F250BB" w:rsidRDefault="00632E9F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Закон Камчатского края от 11.06.2009 № 284 </w:t>
      </w:r>
      <w:r>
        <w:br/>
      </w:r>
      <w:r>
        <w:rPr>
          <w:rFonts w:ascii="Times New Roman" w:hAnsi="Times New Roman"/>
          <w:sz w:val="28"/>
        </w:rPr>
        <w:t>"О квотировании в Камчатском крае рабочих мест для граждан, испытывающих трудности в поиске работы" (с изменениями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т 14.11.2011 № 699, от 05.07.2013 № 288, от 01.10.2013 № 308, от 01.04.2014 № 410, </w:t>
      </w:r>
      <w:r>
        <w:br/>
      </w:r>
      <w:r>
        <w:rPr>
          <w:rFonts w:ascii="Times New Roman" w:hAnsi="Times New Roman"/>
          <w:sz w:val="28"/>
        </w:rPr>
        <w:t xml:space="preserve">от 01.04.2014 № 425, от 28.12.2015 № 739, от 02.07.2019 № 351, </w:t>
      </w:r>
      <w:r>
        <w:br/>
      </w:r>
      <w:r>
        <w:rPr>
          <w:rFonts w:ascii="Times New Roman" w:hAnsi="Times New Roman"/>
          <w:sz w:val="28"/>
        </w:rPr>
        <w:t xml:space="preserve">от 17.06.2022 № 98, от 02.03.2023 № 186, от 31.10.2023 № 281, </w:t>
      </w:r>
      <w:r>
        <w:br/>
      </w:r>
      <w:r>
        <w:rPr>
          <w:rFonts w:ascii="Times New Roman" w:hAnsi="Times New Roman"/>
          <w:sz w:val="28"/>
        </w:rPr>
        <w:t>от 03.06.2025 № 473) следующие изменения: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в статье 4: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пункт 3 изложить в следующей редакции: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"3) граждане, которые завершили прохождение военной службы по мобилизации или военной службы по контракту, заключенному в соответствии с </w:t>
      </w:r>
      <w:r>
        <w:rPr>
          <w:rFonts w:ascii="Times New Roman" w:hAnsi="Times New Roman"/>
          <w:sz w:val="28"/>
          <w:u w:color="000000"/>
        </w:rPr>
        <w:t>пунктом 7 статьи 38</w:t>
      </w:r>
      <w:r>
        <w:rPr>
          <w:rFonts w:ascii="Times New Roman" w:hAnsi="Times New Roman"/>
          <w:sz w:val="28"/>
        </w:rPr>
        <w:t xml:space="preserve"> Федерального закона от 28.03.1998 </w:t>
      </w:r>
      <w:r>
        <w:br/>
      </w:r>
      <w:r>
        <w:rPr>
          <w:rFonts w:ascii="Times New Roman" w:hAnsi="Times New Roman"/>
          <w:sz w:val="28"/>
        </w:rPr>
        <w:t>№ 53-ФЗ "О</w:t>
      </w:r>
      <w:r>
        <w:rPr>
          <w:rFonts w:ascii="Times New Roman" w:hAnsi="Times New Roman"/>
          <w:sz w:val="28"/>
        </w:rPr>
        <w:t xml:space="preserve">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r>
        <w:rPr>
          <w:rFonts w:ascii="Times New Roman" w:hAnsi="Times New Roman"/>
          <w:sz w:val="28"/>
          <w:u w:color="000000"/>
        </w:rPr>
        <w:t>законом</w:t>
      </w:r>
      <w:r>
        <w:rPr>
          <w:rFonts w:ascii="Times New Roman" w:hAnsi="Times New Roman"/>
          <w:sz w:val="28"/>
        </w:rPr>
        <w:t xml:space="preserve"> от 31.05.1996 № 61-ФЗ "Об обороне";";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пункт 5 признать утратившим с</w:t>
      </w:r>
      <w:r>
        <w:rPr>
          <w:rFonts w:ascii="Times New Roman" w:hAnsi="Times New Roman"/>
          <w:sz w:val="28"/>
        </w:rPr>
        <w:t>илу;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пункт 6 признать утратившим силу;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пункт 8 признать утратившим силу;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статье 5: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части 2 слова "пунктами 2–9 статьи 4" заменить словами "пунктами 2, 4, 7, 9 статьи 4";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частью 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 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Квота</w:t>
      </w:r>
      <w:r>
        <w:rPr>
          <w:rFonts w:ascii="Times New Roman" w:hAnsi="Times New Roman"/>
          <w:sz w:val="28"/>
        </w:rPr>
        <w:t xml:space="preserve"> для категории граждан, определенных пунктом 3 статьи 4 настоящего Закона, устанавливается работодателям, численность работников которых превышает 100 человек, в размере 2 процентов от </w:t>
      </w:r>
      <w:r>
        <w:rPr>
          <w:rFonts w:ascii="Times New Roman" w:hAnsi="Times New Roman"/>
          <w:sz w:val="28"/>
        </w:rPr>
        <w:lastRenderedPageBreak/>
        <w:t xml:space="preserve">среднесписочной численности работников. Выполнение квоты для указанной </w:t>
      </w:r>
      <w:r>
        <w:rPr>
          <w:rFonts w:ascii="Times New Roman" w:hAnsi="Times New Roman"/>
          <w:sz w:val="28"/>
        </w:rPr>
        <w:t>категории граждан засчитывается в счет выполнения квот для категорий граждан, определенных пунктами 2, 4, 7, 9 статьи 4 настоящего Закона.</w:t>
      </w:r>
      <w:r>
        <w:t xml:space="preserve"> </w:t>
      </w:r>
      <w:r>
        <w:rPr>
          <w:rFonts w:ascii="Times New Roman" w:hAnsi="Times New Roman"/>
          <w:sz w:val="28"/>
        </w:rPr>
        <w:t>";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статье 6:</w:t>
      </w:r>
    </w:p>
    <w:p w:rsidR="00F250BB" w:rsidRDefault="00632E9F">
      <w:pPr>
        <w:ind w:firstLine="709"/>
        <w:jc w:val="both"/>
      </w:pPr>
      <w:r>
        <w:rPr>
          <w:rFonts w:ascii="Times New Roman" w:hAnsi="Times New Roman"/>
          <w:sz w:val="28"/>
        </w:rPr>
        <w:t>а) в части 2 слова "филиалов и представительств" заменить словами "филиалов, представительств и ины</w:t>
      </w:r>
      <w:r>
        <w:rPr>
          <w:rFonts w:ascii="Times New Roman" w:hAnsi="Times New Roman"/>
          <w:sz w:val="28"/>
        </w:rPr>
        <w:t>х обособленных структурных подразделений";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части 3 слова "Филиалам и представительствам" заменить словами "Филиалам, представительствам и иным обособленным структурным подразделениям", слова "филиалов и представительств" заменить словами "филиалов, пр</w:t>
      </w:r>
      <w:r>
        <w:rPr>
          <w:rFonts w:ascii="Times New Roman" w:hAnsi="Times New Roman"/>
          <w:sz w:val="28"/>
        </w:rPr>
        <w:t>едставительств и иных обособленных структурных подразделений".</w:t>
      </w:r>
    </w:p>
    <w:p w:rsidR="00F250BB" w:rsidRDefault="00F250BB">
      <w:pPr>
        <w:ind w:firstLine="709"/>
        <w:jc w:val="both"/>
      </w:pP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F250BB" w:rsidRDefault="00632E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 1 сентября 2026 года.</w:t>
      </w:r>
    </w:p>
    <w:p w:rsidR="00F250BB" w:rsidRDefault="00F250BB">
      <w:pPr>
        <w:ind w:firstLine="709"/>
        <w:jc w:val="both"/>
        <w:rPr>
          <w:rFonts w:ascii="Times New Roman" w:hAnsi="Times New Roman"/>
          <w:sz w:val="28"/>
        </w:rPr>
      </w:pPr>
    </w:p>
    <w:p w:rsidR="00F250BB" w:rsidRDefault="00F250BB">
      <w:pPr>
        <w:ind w:firstLine="567"/>
        <w:jc w:val="both"/>
        <w:rPr>
          <w:rFonts w:ascii="Times New Roman" w:hAnsi="Times New Roman"/>
          <w:sz w:val="28"/>
        </w:rPr>
      </w:pPr>
    </w:p>
    <w:p w:rsidR="00F250BB" w:rsidRDefault="00632E9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 В.В. Солодов</w:t>
      </w: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p w:rsidR="00B22BD4" w:rsidRPr="00B22BD4" w:rsidRDefault="00B22BD4" w:rsidP="00B22BD4">
      <w:pPr>
        <w:pStyle w:val="pt-style2"/>
        <w:jc w:val="center"/>
        <w:rPr>
          <w:rFonts w:ascii="Times New Roman" w:hAnsi="Times New Roman"/>
          <w:b/>
          <w:sz w:val="28"/>
        </w:rPr>
      </w:pPr>
      <w:r w:rsidRPr="00B22BD4">
        <w:rPr>
          <w:rFonts w:ascii="Times New Roman" w:hAnsi="Times New Roman"/>
          <w:b/>
          <w:sz w:val="28"/>
        </w:rPr>
        <w:lastRenderedPageBreak/>
        <w:t xml:space="preserve">Пояснительная записка </w:t>
      </w:r>
      <w:r w:rsidRPr="00B22BD4">
        <w:rPr>
          <w:rFonts w:ascii="Times New Roman" w:hAnsi="Times New Roman"/>
          <w:b/>
          <w:sz w:val="28"/>
        </w:rPr>
        <w:br/>
        <w:t xml:space="preserve">к проекту закона Камчатского края </w:t>
      </w:r>
      <w:r w:rsidRPr="00B22BD4">
        <w:rPr>
          <w:rFonts w:ascii="Times New Roman" w:hAnsi="Times New Roman"/>
          <w:b/>
          <w:sz w:val="28"/>
        </w:rPr>
        <w:br/>
        <w:t xml:space="preserve">"О внесении изменений в Закон Камчатского края </w:t>
      </w:r>
      <w:r w:rsidRPr="00B22BD4">
        <w:rPr>
          <w:rFonts w:ascii="Times New Roman" w:hAnsi="Times New Roman"/>
          <w:b/>
        </w:rPr>
        <w:br/>
      </w:r>
      <w:r w:rsidRPr="00B22BD4">
        <w:rPr>
          <w:rFonts w:ascii="Times New Roman" w:hAnsi="Times New Roman"/>
          <w:b/>
          <w:sz w:val="28"/>
        </w:rPr>
        <w:t xml:space="preserve">"О квотировании в Камчатском крае рабочих мест для граждан, </w:t>
      </w:r>
      <w:r w:rsidRPr="00B22BD4">
        <w:rPr>
          <w:rFonts w:ascii="Times New Roman" w:hAnsi="Times New Roman"/>
          <w:b/>
          <w:sz w:val="28"/>
        </w:rPr>
        <w:br/>
        <w:t>испытывающих трудности в поиске работы"</w:t>
      </w:r>
    </w:p>
    <w:p w:rsidR="00B22BD4" w:rsidRDefault="00B22BD4" w:rsidP="00B22BD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Представленный проект закона Камчатского края (далее – законопроект) разработан в целях приведения в соответствие с изменениями федерального законодательства, а именно, </w:t>
      </w:r>
      <w:r>
        <w:rPr>
          <w:rFonts w:ascii="Times New Roman" w:hAnsi="Times New Roman"/>
          <w:spacing w:val="-4"/>
          <w:sz w:val="28"/>
        </w:rPr>
        <w:t xml:space="preserve">Федеральным законом </w:t>
      </w:r>
      <w:r>
        <w:rPr>
          <w:rFonts w:ascii="Times New Roman" w:hAnsi="Times New Roman"/>
          <w:spacing w:val="-4"/>
          <w:sz w:val="28"/>
        </w:rPr>
        <w:br/>
        <w:t>от 28.11.2025 № 445-ФЗ "О внесении изменений в статью 38 Федерального закона "О занятости населения в Российской Федерации",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Федеральным законом от 04.11.2025 № 408-ФЗ "О внесении изменения в статью 11 Федерального закона "Об основных гарантиях прав ребенка в Российской Федерации", а также по п</w:t>
      </w:r>
      <w:r>
        <w:rPr>
          <w:rFonts w:ascii="Times New Roman" w:hAnsi="Times New Roman"/>
          <w:sz w:val="28"/>
        </w:rPr>
        <w:t xml:space="preserve">редложению прокуратуры Камчатского края от 20.11.2025 № 07-06-2025/5087-25-20300001 в части совершенствования регионального нормативного правового регулирования, направленного на содействие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28.03.1998 № 53-ФЗ </w:t>
      </w:r>
      <w:r>
        <w:rPr>
          <w:rFonts w:ascii="Times New Roman" w:hAnsi="Times New Roman"/>
          <w:spacing w:val="-4"/>
          <w:sz w:val="28"/>
        </w:rPr>
        <w:t>"</w:t>
      </w:r>
      <w:r>
        <w:rPr>
          <w:rFonts w:ascii="Times New Roman" w:hAnsi="Times New Roman"/>
          <w:sz w:val="28"/>
        </w:rPr>
        <w:t>О воинской обязанности и военной службе,</w:t>
      </w:r>
      <w:r>
        <w:rPr>
          <w:rFonts w:ascii="Times New Roman" w:hAnsi="Times New Roman"/>
          <w:spacing w:val="-4"/>
          <w:sz w:val="28"/>
        </w:rPr>
        <w:t>"</w:t>
      </w:r>
      <w:r>
        <w:rPr>
          <w:rFonts w:ascii="Times New Roman" w:hAnsi="Times New Roman"/>
          <w:sz w:val="28"/>
        </w:rPr>
        <w:t xml:space="preserve">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31.05.1996 № 61-ФЗ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4"/>
          <w:sz w:val="28"/>
        </w:rPr>
        <w:t>"</w:t>
      </w:r>
      <w:r>
        <w:rPr>
          <w:rFonts w:ascii="Times New Roman" w:hAnsi="Times New Roman"/>
          <w:sz w:val="28"/>
        </w:rPr>
        <w:t>Об обороне</w:t>
      </w:r>
      <w:r>
        <w:rPr>
          <w:rFonts w:ascii="Times New Roman" w:hAnsi="Times New Roman"/>
          <w:spacing w:val="-4"/>
          <w:sz w:val="28"/>
        </w:rPr>
        <w:t>"</w:t>
      </w:r>
      <w:r>
        <w:rPr>
          <w:rFonts w:ascii="Times New Roman" w:hAnsi="Times New Roman"/>
          <w:sz w:val="28"/>
        </w:rPr>
        <w:t xml:space="preserve"> и поручению трехсторонней Комиссии по регулированию социально-трудовых отношений от 11.12.2025 № </w:t>
      </w:r>
      <w:proofErr w:type="spellStart"/>
      <w:r>
        <w:rPr>
          <w:rFonts w:ascii="Times New Roman" w:hAnsi="Times New Roman"/>
          <w:sz w:val="28"/>
        </w:rPr>
        <w:t>Пр</w:t>
      </w:r>
      <w:proofErr w:type="spellEnd"/>
      <w:r>
        <w:rPr>
          <w:rFonts w:ascii="Times New Roman" w:hAnsi="Times New Roman"/>
          <w:sz w:val="28"/>
        </w:rPr>
        <w:t xml:space="preserve">–12–554. </w:t>
      </w:r>
    </w:p>
    <w:p w:rsidR="00B22BD4" w:rsidRDefault="00B22BD4" w:rsidP="00B22BD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Законопроектом предлагается следующее:</w:t>
      </w:r>
    </w:p>
    <w:p w:rsidR="00B22BD4" w:rsidRDefault="00B22BD4" w:rsidP="00B22B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1) определить в качестве испытывающих трудности в поиске работы категорию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28.03.1998 </w:t>
      </w:r>
      <w:r>
        <w:rPr>
          <w:rFonts w:ascii="Times New Roman" w:hAnsi="Times New Roman"/>
          <w:sz w:val="28"/>
        </w:rPr>
        <w:br/>
        <w:t xml:space="preserve">№ 53-ФЗ </w:t>
      </w:r>
      <w:r>
        <w:rPr>
          <w:rFonts w:ascii="Times New Roman" w:hAnsi="Times New Roman"/>
          <w:spacing w:val="-4"/>
          <w:sz w:val="28"/>
        </w:rPr>
        <w:t>"</w:t>
      </w:r>
      <w:r>
        <w:rPr>
          <w:rFonts w:ascii="Times New Roman" w:hAnsi="Times New Roman"/>
          <w:sz w:val="28"/>
        </w:rPr>
        <w:t>О воинской обязанности и военной службе</w:t>
      </w:r>
      <w:r>
        <w:rPr>
          <w:rFonts w:ascii="Times New Roman" w:hAnsi="Times New Roman"/>
          <w:spacing w:val="-4"/>
          <w:sz w:val="28"/>
        </w:rPr>
        <w:t>"</w:t>
      </w:r>
      <w:r>
        <w:rPr>
          <w:rFonts w:ascii="Times New Roman" w:hAnsi="Times New Roman"/>
          <w:sz w:val="28"/>
        </w:rPr>
        <w:t xml:space="preserve">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31.05.1996 № 61-ФЗ </w:t>
      </w:r>
      <w:r>
        <w:rPr>
          <w:rFonts w:ascii="Times New Roman" w:hAnsi="Times New Roman"/>
          <w:spacing w:val="-4"/>
          <w:sz w:val="28"/>
        </w:rPr>
        <w:t>"</w:t>
      </w:r>
      <w:r>
        <w:rPr>
          <w:rFonts w:ascii="Times New Roman" w:hAnsi="Times New Roman"/>
          <w:sz w:val="28"/>
        </w:rPr>
        <w:t>Об обороне</w:t>
      </w:r>
      <w:r>
        <w:rPr>
          <w:rFonts w:ascii="Times New Roman" w:hAnsi="Times New Roman"/>
          <w:spacing w:val="-4"/>
          <w:sz w:val="28"/>
        </w:rPr>
        <w:t>"</w:t>
      </w:r>
      <w:r>
        <w:rPr>
          <w:rFonts w:ascii="Times New Roman" w:hAnsi="Times New Roman"/>
          <w:sz w:val="28"/>
        </w:rPr>
        <w:t>, при этом заполнение квоты данной категорией граждан будет зачитываться в счет трудоустройства иных категорий граждан, поскольку для данной категории устанавливается повышенная квота в размере 2 процентов;</w:t>
      </w:r>
    </w:p>
    <w:p w:rsidR="00B22BD4" w:rsidRDefault="00B22BD4" w:rsidP="00B22B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2) исключить из перечня испытывающих трудности в поиске работы следующие категории граждан:</w:t>
      </w:r>
    </w:p>
    <w:p w:rsidR="00B22BD4" w:rsidRDefault="00B22BD4" w:rsidP="00B22B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а) несовершеннолетних в возрасте от 14 до 18 лет в связи с тем, что статьей 11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  <w:highlight w:val="white"/>
        </w:rPr>
        <w:t xml:space="preserve">от 24.07.1998 № 124-ФЗ </w:t>
      </w:r>
      <w:r>
        <w:rPr>
          <w:rFonts w:ascii="Times New Roman" w:hAnsi="Times New Roman"/>
          <w:sz w:val="28"/>
        </w:rPr>
        <w:t xml:space="preserve">"Об основных гарантиях прав ребенка в Российской Федерации" в отношении указанных лиц может осуществляться резервирование отдельных видов работ </w:t>
      </w:r>
      <w:r>
        <w:rPr>
          <w:rFonts w:ascii="Times New Roman" w:hAnsi="Times New Roman"/>
          <w:sz w:val="28"/>
        </w:rPr>
        <w:lastRenderedPageBreak/>
        <w:t>(профессий) или определение числа рабочих мест для трудоустройства таких граждан, таким образом законодатель не рассматривает квотирование рабочих мест для данной категории как безусловную обязанность для работодателей;</w:t>
      </w:r>
    </w:p>
    <w:p w:rsidR="00B22BD4" w:rsidRDefault="00B22BD4" w:rsidP="00B22B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б) беженцев и вынужденных переселенцев, граждан, уволенных с военной службы, и членов их семей, граждан, подвергшихся воздействию радиации вследствие радиационных аварий и катастроф.</w:t>
      </w:r>
    </w:p>
    <w:p w:rsidR="00B22BD4" w:rsidRDefault="00B22BD4" w:rsidP="00B22B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Указанные категории подлежат исключению в связи с тем, что на сегодняшний день в органах службы занятости отсутствует регистрация граждан данных категорий как лиц, обратившихся за содействием в трудоустройстве. Вместе с тем, отсутствие потенциальных кандидатов на трудоустройство не снимает с работодателей обязанности по квотированию для данных категорий рабочих мест, при этом </w:t>
      </w:r>
      <w:proofErr w:type="spellStart"/>
      <w:r>
        <w:rPr>
          <w:rFonts w:ascii="Times New Roman" w:hAnsi="Times New Roman"/>
          <w:sz w:val="28"/>
        </w:rPr>
        <w:t>заквотированные</w:t>
      </w:r>
      <w:proofErr w:type="spellEnd"/>
      <w:r>
        <w:rPr>
          <w:rFonts w:ascii="Times New Roman" w:hAnsi="Times New Roman"/>
          <w:sz w:val="28"/>
        </w:rPr>
        <w:t xml:space="preserve"> рабочие места должны быть вакантны. Таким образом, работодатель, на которого возложена обязанность по квотированию рабочих мест должен выделить либо создать, как минимум, 4 рабочих места без практической возможности их замещения, что накладывает на работодателей дополнительную необоснованную нагрузку;</w:t>
      </w:r>
    </w:p>
    <w:p w:rsidR="00B22BD4" w:rsidRDefault="00B22BD4" w:rsidP="00B22B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3) также, в соответствии с Федеральным законом от 28.11.2025 </w:t>
      </w:r>
      <w:r>
        <w:rPr>
          <w:rFonts w:ascii="Times New Roman" w:hAnsi="Times New Roman"/>
          <w:sz w:val="28"/>
        </w:rPr>
        <w:br/>
        <w:t xml:space="preserve">№ 445-ФЗ "О внесении изменений в статью 38 Федерального закона </w:t>
      </w:r>
      <w:r>
        <w:rPr>
          <w:rFonts w:ascii="Times New Roman" w:hAnsi="Times New Roman"/>
          <w:sz w:val="28"/>
        </w:rPr>
        <w:br/>
        <w:t>"О занятости населения в Российской Федерации" предлагается слова "представительств и филиалов" заменить словами "представительств, филиалов и иных обособленных структурных подразделений".</w:t>
      </w:r>
    </w:p>
    <w:p w:rsidR="00B22BD4" w:rsidRDefault="00B22BD4" w:rsidP="00B22B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Законопроект</w:t>
      </w:r>
      <w:r>
        <w:rPr>
          <w:rFonts w:ascii="Times New Roman" w:hAnsi="Times New Roman"/>
          <w:sz w:val="28"/>
          <w:highlight w:val="white"/>
        </w:rPr>
        <w:t xml:space="preserve"> прошел оценку регулирующего воздействия в соответствии с постановлением Правительства Камчатского края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  <w:highlight w:val="white"/>
        </w:rPr>
        <w:t xml:space="preserve">от 28.09.2022 № 510-П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  <w:highlight w:val="white"/>
        </w:rPr>
        <w:t>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  <w:highlight w:val="white"/>
        </w:rPr>
        <w:t>.</w:t>
      </w:r>
    </w:p>
    <w:p w:rsidR="00B22BD4" w:rsidRDefault="00B22BD4" w:rsidP="00B22BD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заключению об оценке регулирующего воздействия </w:t>
      </w:r>
      <w:r>
        <w:rPr>
          <w:rFonts w:ascii="Times New Roman" w:hAnsi="Times New Roman"/>
          <w:sz w:val="28"/>
        </w:rPr>
        <w:br/>
        <w:t>от 25.03.2026 № 36/6 возможно дальнейшее согласование законопроекта.</w:t>
      </w:r>
    </w:p>
    <w:p w:rsidR="00B22BD4" w:rsidRDefault="00B22BD4" w:rsidP="00B22BD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оценки регулирующего воздействия уполномоченным органом сделаны выводы об отсутствии в законопроекте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>
        <w:rPr>
          <w:rFonts w:ascii="Times New Roman" w:hAnsi="Times New Roman"/>
          <w:sz w:val="28"/>
        </w:rPr>
        <w:t>иной экономической деятельности</w:t>
      </w:r>
      <w:proofErr w:type="gramEnd"/>
      <w:r>
        <w:rPr>
          <w:rFonts w:ascii="Times New Roman" w:hAnsi="Times New Roman"/>
          <w:sz w:val="28"/>
        </w:rPr>
        <w:t xml:space="preserve"> и краевого бюджета.</w:t>
      </w:r>
    </w:p>
    <w:p w:rsidR="00632E9F" w:rsidRDefault="00632E9F" w:rsidP="00B22BD4">
      <w:pPr>
        <w:ind w:firstLine="709"/>
        <w:jc w:val="both"/>
        <w:rPr>
          <w:rFonts w:ascii="Times New Roman" w:hAnsi="Times New Roman"/>
          <w:sz w:val="28"/>
        </w:rPr>
      </w:pPr>
    </w:p>
    <w:p w:rsidR="00632E9F" w:rsidRDefault="00632E9F" w:rsidP="00B22BD4">
      <w:pPr>
        <w:ind w:firstLine="709"/>
        <w:jc w:val="both"/>
        <w:rPr>
          <w:rFonts w:ascii="Times New Roman" w:hAnsi="Times New Roman"/>
          <w:sz w:val="28"/>
        </w:rPr>
      </w:pPr>
    </w:p>
    <w:p w:rsidR="00632E9F" w:rsidRDefault="00632E9F" w:rsidP="00B22BD4">
      <w:pPr>
        <w:ind w:firstLine="709"/>
        <w:jc w:val="both"/>
        <w:rPr>
          <w:rFonts w:ascii="Times New Roman" w:hAnsi="Times New Roman"/>
          <w:sz w:val="28"/>
        </w:rPr>
      </w:pPr>
    </w:p>
    <w:p w:rsidR="00632E9F" w:rsidRDefault="00632E9F" w:rsidP="00B22BD4">
      <w:pPr>
        <w:ind w:firstLine="709"/>
        <w:jc w:val="both"/>
        <w:rPr>
          <w:rFonts w:ascii="Times New Roman" w:hAnsi="Times New Roman"/>
          <w:sz w:val="28"/>
        </w:rPr>
      </w:pPr>
    </w:p>
    <w:p w:rsidR="00632E9F" w:rsidRDefault="00632E9F" w:rsidP="00B22BD4">
      <w:pPr>
        <w:ind w:firstLine="709"/>
        <w:jc w:val="both"/>
        <w:rPr>
          <w:rFonts w:ascii="Times New Roman" w:hAnsi="Times New Roman"/>
          <w:sz w:val="28"/>
        </w:rPr>
      </w:pPr>
    </w:p>
    <w:p w:rsidR="00632E9F" w:rsidRPr="00632E9F" w:rsidRDefault="00632E9F" w:rsidP="00632E9F">
      <w:pPr>
        <w:jc w:val="center"/>
        <w:rPr>
          <w:b/>
          <w:sz w:val="28"/>
        </w:rPr>
      </w:pPr>
      <w:r w:rsidRPr="00632E9F">
        <w:rPr>
          <w:b/>
          <w:sz w:val="28"/>
        </w:rPr>
        <w:lastRenderedPageBreak/>
        <w:t>Перечень</w:t>
      </w:r>
    </w:p>
    <w:p w:rsidR="00632E9F" w:rsidRPr="00632E9F" w:rsidRDefault="00632E9F" w:rsidP="00632E9F">
      <w:pPr>
        <w:jc w:val="center"/>
        <w:rPr>
          <w:b/>
          <w:sz w:val="28"/>
        </w:rPr>
      </w:pPr>
      <w:r w:rsidRPr="00632E9F">
        <w:rPr>
          <w:b/>
          <w:sz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</w:t>
      </w:r>
      <w:r w:rsidRPr="00632E9F">
        <w:rPr>
          <w:rFonts w:ascii="Times New Roman" w:hAnsi="Times New Roman"/>
          <w:b/>
          <w:sz w:val="28"/>
        </w:rPr>
        <w:t xml:space="preserve"> "О внесении изменений в Закон Камчатского края </w:t>
      </w:r>
      <w:r w:rsidRPr="00632E9F">
        <w:rPr>
          <w:rFonts w:ascii="Times New Roman" w:hAnsi="Times New Roman"/>
          <w:b/>
          <w:sz w:val="28"/>
        </w:rPr>
        <w:br/>
        <w:t>"О квотировании в Камчатском крае рабочих мест для граждан, испытывающих трудности в поиске работы"</w:t>
      </w:r>
      <w:r w:rsidRPr="00632E9F">
        <w:rPr>
          <w:b/>
          <w:sz w:val="28"/>
        </w:rPr>
        <w:t>, признанию утратившими силу, приостановлению, изменению</w:t>
      </w:r>
    </w:p>
    <w:p w:rsidR="00632E9F" w:rsidRDefault="00632E9F" w:rsidP="00632E9F">
      <w:pPr>
        <w:jc w:val="both"/>
        <w:rPr>
          <w:sz w:val="28"/>
        </w:rPr>
      </w:pPr>
    </w:p>
    <w:p w:rsidR="00632E9F" w:rsidRDefault="00632E9F" w:rsidP="00632E9F">
      <w:pPr>
        <w:ind w:firstLine="709"/>
        <w:jc w:val="both"/>
        <w:rPr>
          <w:sz w:val="28"/>
          <w:szCs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sz w:val="28"/>
        </w:rPr>
        <w:t>Принятие закона Камчатского края "</w:t>
      </w:r>
      <w:r>
        <w:rPr>
          <w:rFonts w:ascii="Times New Roman" w:hAnsi="Times New Roman"/>
          <w:sz w:val="28"/>
        </w:rPr>
        <w:t>О внесении изменений в Закон Камчатского края "О квотировании в Камчатском крае рабочих мест для граждан, испытывающих трудности в поиске работы"</w:t>
      </w:r>
      <w:r>
        <w:rPr>
          <w:sz w:val="28"/>
        </w:rPr>
        <w:t xml:space="preserve"> не потребует </w:t>
      </w:r>
      <w:r>
        <w:rPr>
          <w:rFonts w:ascii="Times New Roman" w:hAnsi="Times New Roman"/>
          <w:spacing w:val="-4"/>
          <w:sz w:val="28"/>
        </w:rPr>
        <w:t>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632E9F" w:rsidRPr="00632E9F" w:rsidRDefault="00632E9F" w:rsidP="00632E9F">
      <w:pPr>
        <w:widowControl w:val="0"/>
        <w:jc w:val="center"/>
        <w:outlineLvl w:val="0"/>
        <w:rPr>
          <w:rFonts w:ascii="Times New Roman" w:hAnsi="Times New Roman"/>
          <w:b/>
          <w:sz w:val="28"/>
        </w:rPr>
      </w:pPr>
      <w:bookmarkStart w:id="4" w:name="_GoBack"/>
      <w:r w:rsidRPr="00632E9F">
        <w:rPr>
          <w:rFonts w:ascii="Times New Roman" w:hAnsi="Times New Roman"/>
          <w:b/>
          <w:sz w:val="28"/>
        </w:rPr>
        <w:lastRenderedPageBreak/>
        <w:t xml:space="preserve">Финансово-экономическое обоснование </w:t>
      </w:r>
    </w:p>
    <w:p w:rsidR="00632E9F" w:rsidRPr="00632E9F" w:rsidRDefault="00632E9F" w:rsidP="00632E9F">
      <w:pPr>
        <w:widowControl w:val="0"/>
        <w:jc w:val="center"/>
        <w:outlineLvl w:val="0"/>
        <w:rPr>
          <w:rFonts w:ascii="Times New Roman" w:hAnsi="Times New Roman"/>
          <w:b/>
          <w:sz w:val="28"/>
        </w:rPr>
      </w:pPr>
      <w:r w:rsidRPr="00632E9F">
        <w:rPr>
          <w:rFonts w:ascii="Times New Roman" w:hAnsi="Times New Roman"/>
          <w:b/>
          <w:sz w:val="28"/>
        </w:rPr>
        <w:t xml:space="preserve">к проекту закона Камчатского края </w:t>
      </w:r>
      <w:r w:rsidRPr="00632E9F">
        <w:rPr>
          <w:rFonts w:ascii="Times New Roman" w:hAnsi="Times New Roman"/>
          <w:b/>
          <w:sz w:val="28"/>
        </w:rPr>
        <w:br/>
        <w:t xml:space="preserve">"О внесении изменений в Закон Камчатского края </w:t>
      </w:r>
      <w:r w:rsidRPr="00632E9F">
        <w:rPr>
          <w:rFonts w:ascii="Times New Roman" w:hAnsi="Times New Roman"/>
          <w:b/>
          <w:sz w:val="28"/>
        </w:rPr>
        <w:br/>
        <w:t>"О квотировании в Камчатском крае рабочих мест для граждан, испытывающих трудности в поиске работы"</w:t>
      </w:r>
    </w:p>
    <w:bookmarkEnd w:id="4"/>
    <w:p w:rsidR="00632E9F" w:rsidRDefault="00632E9F" w:rsidP="00632E9F">
      <w:pPr>
        <w:widowControl w:val="0"/>
        <w:jc w:val="center"/>
        <w:outlineLvl w:val="0"/>
        <w:rPr>
          <w:rFonts w:ascii="Times New Roman" w:hAnsi="Times New Roman"/>
          <w:sz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E9F" w:rsidRDefault="00632E9F" w:rsidP="00632E9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Реализация закона Камчатского края "О внесении изменений в Закон Камчатского края "О квотировании в Камчатском крае рабочих мест для граждан, испытывающих трудности в поиске работы" не потребует дополнительного финансирования из краевого бюджета и</w:t>
      </w:r>
      <w:r>
        <w:rPr>
          <w:rFonts w:ascii="Times New Roman" w:hAnsi="Times New Roman"/>
          <w:sz w:val="28"/>
          <w:highlight w:val="white"/>
        </w:rPr>
        <w:t xml:space="preserve"> не приведет к появлению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выпадающих доходов краевого бюджета.</w:t>
      </w:r>
    </w:p>
    <w:p w:rsidR="00632E9F" w:rsidRDefault="00632E9F" w:rsidP="00632E9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E9F" w:rsidRDefault="00632E9F" w:rsidP="00632E9F">
      <w:pPr>
        <w:ind w:firstLine="709"/>
        <w:jc w:val="both"/>
        <w:rPr>
          <w:spacing w:val="-4"/>
          <w:sz w:val="28"/>
          <w:szCs w:val="28"/>
        </w:rPr>
      </w:pPr>
    </w:p>
    <w:p w:rsidR="00632E9F" w:rsidRDefault="00632E9F" w:rsidP="00B22BD4">
      <w:pPr>
        <w:ind w:firstLine="709"/>
        <w:jc w:val="both"/>
        <w:rPr>
          <w:rFonts w:ascii="Times New Roman" w:hAnsi="Times New Roman"/>
          <w:sz w:val="28"/>
        </w:rPr>
      </w:pPr>
    </w:p>
    <w:p w:rsidR="00B22BD4" w:rsidRDefault="00B22BD4">
      <w:pPr>
        <w:jc w:val="both"/>
        <w:rPr>
          <w:rFonts w:ascii="Times New Roman" w:hAnsi="Times New Roman"/>
          <w:sz w:val="28"/>
        </w:rPr>
      </w:pPr>
    </w:p>
    <w:sectPr w:rsidR="00B22BD4">
      <w:headerReference w:type="default" r:id="rId7"/>
      <w:pgSz w:w="11908" w:h="16848"/>
      <w:pgMar w:top="1418" w:right="1418" w:bottom="1418" w:left="1418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2E9F">
      <w:r>
        <w:separator/>
      </w:r>
    </w:p>
  </w:endnote>
  <w:endnote w:type="continuationSeparator" w:id="0">
    <w:p w:rsidR="00000000" w:rsidRDefault="0063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2E9F">
      <w:r>
        <w:separator/>
      </w:r>
    </w:p>
  </w:footnote>
  <w:footnote w:type="continuationSeparator" w:id="0">
    <w:p w:rsidR="00000000" w:rsidRDefault="0063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BB" w:rsidRDefault="00632E9F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6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B"/>
    <w:rsid w:val="00632E9F"/>
    <w:rsid w:val="00B22BD4"/>
    <w:rsid w:val="00F2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00C6"/>
  <w15:docId w15:val="{2C32C692-0E0E-4485-8D8A-5B39B10B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Liberation Sans" w:hAnsi="Liberation San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Liberation Sans" w:hAnsi="Liberation Sans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Liberation Sans" w:hAnsi="Liberation Sans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  <w:sz w:val="2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5">
    <w:name w:val="caption"/>
    <w:basedOn w:val="a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"/>
    <w:link w:val="a5"/>
    <w:rPr>
      <w:i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1">
    <w:name w:val="Заголовок 3 Знак1"/>
    <w:basedOn w:val="1"/>
    <w:link w:val="3"/>
    <w:rPr>
      <w:rFonts w:ascii="Calibri Light" w:hAnsi="Calibri Light"/>
      <w:b/>
      <w:sz w:val="26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</w:style>
  <w:style w:type="paragraph" w:customStyle="1" w:styleId="16">
    <w:name w:val="Гиперссылка1"/>
    <w:link w:val="17"/>
    <w:rPr>
      <w:color w:val="0563C1"/>
      <w:u w:val="single"/>
    </w:rPr>
  </w:style>
  <w:style w:type="character" w:customStyle="1" w:styleId="17">
    <w:name w:val="Гиперссылка1"/>
    <w:link w:val="16"/>
    <w:rPr>
      <w:color w:val="0563C1"/>
      <w:u w:val="single"/>
    </w:rPr>
  </w:style>
  <w:style w:type="paragraph" w:customStyle="1" w:styleId="Heading1Char">
    <w:name w:val="Heading 1 Char"/>
    <w:basedOn w:val="18"/>
    <w:link w:val="Heading1Char0"/>
    <w:rPr>
      <w:rFonts w:ascii="Liberation Sans" w:hAnsi="Liberation Sans"/>
      <w:sz w:val="40"/>
    </w:rPr>
  </w:style>
  <w:style w:type="character" w:customStyle="1" w:styleId="Heading1Char0">
    <w:name w:val="Heading 1 Char"/>
    <w:basedOn w:val="19"/>
    <w:link w:val="Heading1Char"/>
    <w:rPr>
      <w:rFonts w:ascii="Liberation Sans" w:hAnsi="Liberation Sans"/>
      <w:sz w:val="40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Heading4Char">
    <w:name w:val="Heading 4 Char"/>
    <w:basedOn w:val="18"/>
    <w:link w:val="Heading4Char0"/>
    <w:rPr>
      <w:rFonts w:ascii="Liberation Sans" w:hAnsi="Liberation Sans"/>
      <w:b/>
      <w:sz w:val="26"/>
    </w:rPr>
  </w:style>
  <w:style w:type="character" w:customStyle="1" w:styleId="Heading4Char0">
    <w:name w:val="Heading 4 Char"/>
    <w:basedOn w:val="19"/>
    <w:link w:val="Heading4Char"/>
    <w:rPr>
      <w:rFonts w:ascii="Liberation Sans" w:hAnsi="Liberation Sans"/>
      <w:b/>
      <w:sz w:val="26"/>
    </w:rPr>
  </w:style>
  <w:style w:type="paragraph" w:customStyle="1" w:styleId="30">
    <w:name w:val="Заголовок 3 Знак"/>
    <w:link w:val="32"/>
    <w:rPr>
      <w:rFonts w:ascii="Calibri Light" w:hAnsi="Calibri Light"/>
      <w:b/>
      <w:sz w:val="26"/>
    </w:rPr>
  </w:style>
  <w:style w:type="character" w:customStyle="1" w:styleId="32">
    <w:name w:val="Заголовок 3 Знак"/>
    <w:link w:val="30"/>
    <w:rPr>
      <w:rFonts w:ascii="Calibri Light" w:hAnsi="Calibri Light"/>
      <w:b/>
      <w:sz w:val="26"/>
    </w:rPr>
  </w:style>
  <w:style w:type="paragraph" w:customStyle="1" w:styleId="1a">
    <w:name w:val="Знак сноски1"/>
    <w:basedOn w:val="18"/>
    <w:link w:val="1b"/>
    <w:rPr>
      <w:vertAlign w:val="superscript"/>
    </w:rPr>
  </w:style>
  <w:style w:type="character" w:customStyle="1" w:styleId="1b">
    <w:name w:val="Знак сноски1"/>
    <w:basedOn w:val="19"/>
    <w:link w:val="1a"/>
    <w:rPr>
      <w:vertAlign w:val="superscript"/>
    </w:rPr>
  </w:style>
  <w:style w:type="paragraph" w:customStyle="1" w:styleId="1c">
    <w:name w:val="Основной шрифт абзаца1"/>
    <w:link w:val="1d"/>
  </w:style>
  <w:style w:type="paragraph" w:customStyle="1" w:styleId="1d">
    <w:name w:val="Заголовок1"/>
    <w:basedOn w:val="1e"/>
    <w:link w:val="1f"/>
    <w:rPr>
      <w:rFonts w:ascii="Open Sans" w:hAnsi="Open Sans"/>
      <w:sz w:val="28"/>
    </w:rPr>
  </w:style>
  <w:style w:type="character" w:customStyle="1" w:styleId="1f">
    <w:name w:val="Заголовок1"/>
    <w:basedOn w:val="1f0"/>
    <w:link w:val="1d"/>
    <w:rPr>
      <w:rFonts w:ascii="Open Sans" w:hAnsi="Open Sans"/>
      <w:sz w:val="28"/>
    </w:rPr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sz w:val="21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SubtitleChar">
    <w:name w:val="Subtitle Char"/>
    <w:basedOn w:val="18"/>
    <w:link w:val="SubtitleChar0"/>
  </w:style>
  <w:style w:type="character" w:customStyle="1" w:styleId="SubtitleChar0">
    <w:name w:val="Subtitle Char"/>
    <w:basedOn w:val="19"/>
    <w:link w:val="SubtitleChar"/>
  </w:style>
  <w:style w:type="paragraph" w:customStyle="1" w:styleId="HeaderChar">
    <w:name w:val="Header Char"/>
    <w:basedOn w:val="18"/>
    <w:link w:val="HeaderChar0"/>
  </w:style>
  <w:style w:type="character" w:customStyle="1" w:styleId="HeaderChar0">
    <w:name w:val="Header Char"/>
    <w:basedOn w:val="19"/>
    <w:link w:val="HeaderChar"/>
  </w:style>
  <w:style w:type="paragraph" w:customStyle="1" w:styleId="TitleChar">
    <w:name w:val="Title Char"/>
    <w:basedOn w:val="18"/>
    <w:link w:val="TitleChar0"/>
    <w:rPr>
      <w:sz w:val="48"/>
    </w:rPr>
  </w:style>
  <w:style w:type="character" w:customStyle="1" w:styleId="TitleChar0">
    <w:name w:val="Title Char"/>
    <w:basedOn w:val="19"/>
    <w:link w:val="TitleChar"/>
    <w:rPr>
      <w:sz w:val="48"/>
    </w:rPr>
  </w:style>
  <w:style w:type="paragraph" w:customStyle="1" w:styleId="1f5">
    <w:name w:val="Знак концевой сноски1"/>
    <w:basedOn w:val="18"/>
    <w:link w:val="1f6"/>
    <w:rPr>
      <w:vertAlign w:val="superscript"/>
    </w:rPr>
  </w:style>
  <w:style w:type="character" w:customStyle="1" w:styleId="1f6">
    <w:name w:val="Знак концевой сноски1"/>
    <w:basedOn w:val="19"/>
    <w:link w:val="1f5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  <w:rPr>
      <w:sz w:val="28"/>
    </w:rPr>
  </w:style>
  <w:style w:type="character" w:customStyle="1" w:styleId="34">
    <w:name w:val="Оглавление 3 Знак"/>
    <w:link w:val="33"/>
    <w:rPr>
      <w:sz w:val="28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Endnote1">
    <w:name w:val="Endnote"/>
    <w:link w:val="Endnote2"/>
    <w:pPr>
      <w:ind w:firstLine="851"/>
      <w:jc w:val="both"/>
    </w:pPr>
    <w:rPr>
      <w:sz w:val="22"/>
    </w:rPr>
  </w:style>
  <w:style w:type="character" w:customStyle="1" w:styleId="Endnote2">
    <w:name w:val="Endnote"/>
    <w:link w:val="Endnote1"/>
    <w:rPr>
      <w:sz w:val="22"/>
    </w:rPr>
  </w:style>
  <w:style w:type="paragraph" w:customStyle="1" w:styleId="af">
    <w:name w:val="Знак Знак Знак Знак Знак Знак"/>
    <w:basedOn w:val="a"/>
    <w:link w:val="af0"/>
    <w:pPr>
      <w:spacing w:after="160" w:line="240" w:lineRule="exact"/>
    </w:pPr>
    <w:rPr>
      <w:rFonts w:ascii="Verdana" w:hAnsi="Verdana"/>
      <w:sz w:val="20"/>
    </w:rPr>
  </w:style>
  <w:style w:type="character" w:customStyle="1" w:styleId="af0">
    <w:name w:val="Знак Знак Знак Знак Знак Знак"/>
    <w:basedOn w:val="1"/>
    <w:link w:val="af"/>
    <w:rPr>
      <w:rFonts w:ascii="Verdana" w:hAnsi="Verdana"/>
      <w:sz w:val="20"/>
    </w:rPr>
  </w:style>
  <w:style w:type="paragraph" w:styleId="af1">
    <w:name w:val="No Spacing"/>
    <w:link w:val="af2"/>
  </w:style>
  <w:style w:type="character" w:customStyle="1" w:styleId="af2">
    <w:name w:val="Без интервала Знак"/>
    <w:link w:val="af1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3">
    <w:name w:val="table of figures"/>
    <w:basedOn w:val="a"/>
    <w:next w:val="a"/>
    <w:link w:val="af4"/>
  </w:style>
  <w:style w:type="character" w:customStyle="1" w:styleId="af4">
    <w:name w:val="Перечень рисунков Знак"/>
    <w:basedOn w:val="1"/>
    <w:link w:val="af3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Heading5Char">
    <w:name w:val="Heading 5 Char"/>
    <w:basedOn w:val="18"/>
    <w:link w:val="Heading5Char0"/>
    <w:rPr>
      <w:rFonts w:ascii="Liberation Sans" w:hAnsi="Liberation Sans"/>
      <w:b/>
    </w:rPr>
  </w:style>
  <w:style w:type="character" w:customStyle="1" w:styleId="Heading5Char0">
    <w:name w:val="Heading 5 Char"/>
    <w:basedOn w:val="19"/>
    <w:link w:val="Heading5Char"/>
    <w:rPr>
      <w:rFonts w:ascii="Liberation Sans" w:hAnsi="Liberation Sans"/>
      <w:b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  <w:sz w:val="20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0"/>
    </w:rPr>
  </w:style>
  <w:style w:type="paragraph" w:customStyle="1" w:styleId="1e">
    <w:name w:val="Обычный1"/>
    <w:link w:val="1f0"/>
  </w:style>
  <w:style w:type="character" w:customStyle="1" w:styleId="1f0">
    <w:name w:val="Обычный1"/>
    <w:link w:val="1e"/>
  </w:style>
  <w:style w:type="paragraph" w:customStyle="1" w:styleId="CaptionChar">
    <w:name w:val="Caption Char"/>
    <w:basedOn w:val="18"/>
    <w:link w:val="CaptionChar0"/>
    <w:rPr>
      <w:b/>
      <w:color w:val="4F81BD" w:themeColor="accent1"/>
      <w:sz w:val="18"/>
    </w:rPr>
  </w:style>
  <w:style w:type="character" w:customStyle="1" w:styleId="CaptionChar0">
    <w:name w:val="Caption Char"/>
    <w:basedOn w:val="19"/>
    <w:link w:val="CaptionChar"/>
    <w:rPr>
      <w:b/>
      <w:color w:val="4F81BD" w:themeColor="accent1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1fd">
    <w:name w:val="Знак1 Знак Знак"/>
    <w:basedOn w:val="a"/>
    <w:link w:val="1fe"/>
    <w:pPr>
      <w:spacing w:after="160" w:line="240" w:lineRule="exact"/>
    </w:pPr>
    <w:rPr>
      <w:rFonts w:ascii="Verdana" w:hAnsi="Verdana"/>
    </w:rPr>
  </w:style>
  <w:style w:type="character" w:customStyle="1" w:styleId="1fe">
    <w:name w:val="Знак1 Знак Знак"/>
    <w:basedOn w:val="1"/>
    <w:link w:val="1fd"/>
    <w:rPr>
      <w:rFonts w:ascii="Verdana" w:hAnsi="Verdana"/>
    </w:rPr>
  </w:style>
  <w:style w:type="paragraph" w:styleId="af7">
    <w:name w:val="Body Text Indent"/>
    <w:basedOn w:val="a"/>
    <w:link w:val="1ff"/>
    <w:pPr>
      <w:jc w:val="center"/>
    </w:pPr>
    <w:rPr>
      <w:b/>
      <w:sz w:val="32"/>
    </w:rPr>
  </w:style>
  <w:style w:type="character" w:customStyle="1" w:styleId="1ff">
    <w:name w:val="Основной текст с отступом Знак1"/>
    <w:basedOn w:val="1"/>
    <w:link w:val="af7"/>
    <w:rPr>
      <w:b/>
      <w:sz w:val="32"/>
    </w:rPr>
  </w:style>
  <w:style w:type="paragraph" w:customStyle="1" w:styleId="37">
    <w:name w:val="Гиперссылка3"/>
    <w:link w:val="af8"/>
    <w:rPr>
      <w:color w:val="0000FF"/>
      <w:u w:val="single"/>
    </w:rPr>
  </w:style>
  <w:style w:type="character" w:styleId="af8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1ff0">
    <w:name w:val="toc 1"/>
    <w:next w:val="a"/>
    <w:link w:val="1ff1"/>
    <w:uiPriority w:val="39"/>
    <w:rPr>
      <w:b/>
      <w:sz w:val="28"/>
    </w:rPr>
  </w:style>
  <w:style w:type="character" w:customStyle="1" w:styleId="1ff1">
    <w:name w:val="Оглавление 1 Знак"/>
    <w:link w:val="1ff0"/>
    <w:rPr>
      <w:b/>
      <w:sz w:val="28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sz w:val="28"/>
    </w:rPr>
  </w:style>
  <w:style w:type="paragraph" w:customStyle="1" w:styleId="1ff4">
    <w:name w:val="Обычный1"/>
    <w:link w:val="1ff5"/>
  </w:style>
  <w:style w:type="character" w:customStyle="1" w:styleId="1ff5">
    <w:name w:val="Обычный1"/>
    <w:link w:val="1ff4"/>
  </w:style>
  <w:style w:type="paragraph" w:customStyle="1" w:styleId="FooterChar">
    <w:name w:val="Footer Char"/>
    <w:basedOn w:val="18"/>
    <w:link w:val="FooterChar0"/>
  </w:style>
  <w:style w:type="character" w:customStyle="1" w:styleId="FooterChar0">
    <w:name w:val="Footer Char"/>
    <w:basedOn w:val="19"/>
    <w:link w:val="FooterChar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f9">
    <w:name w:val="Основной текст с отступом Знак"/>
    <w:link w:val="afa"/>
    <w:rPr>
      <w:b/>
      <w:sz w:val="32"/>
    </w:rPr>
  </w:style>
  <w:style w:type="character" w:customStyle="1" w:styleId="afa">
    <w:name w:val="Основной текст с отступом Знак"/>
    <w:link w:val="af9"/>
    <w:rPr>
      <w:b/>
      <w:sz w:val="32"/>
    </w:rPr>
  </w:style>
  <w:style w:type="paragraph" w:styleId="81">
    <w:name w:val="toc 8"/>
    <w:next w:val="a"/>
    <w:link w:val="82"/>
    <w:uiPriority w:val="39"/>
    <w:pPr>
      <w:ind w:left="1400"/>
    </w:pPr>
    <w:rPr>
      <w:sz w:val="28"/>
    </w:rPr>
  </w:style>
  <w:style w:type="character" w:customStyle="1" w:styleId="82">
    <w:name w:val="Оглавление 8 Знак"/>
    <w:link w:val="81"/>
    <w:rPr>
      <w:sz w:val="28"/>
    </w:rPr>
  </w:style>
  <w:style w:type="paragraph" w:styleId="afb">
    <w:name w:val="List"/>
    <w:basedOn w:val="a7"/>
    <w:link w:val="afc"/>
  </w:style>
  <w:style w:type="character" w:customStyle="1" w:styleId="afc">
    <w:name w:val="Список Знак"/>
    <w:basedOn w:val="a8"/>
    <w:link w:val="afb"/>
  </w:style>
  <w:style w:type="paragraph" w:customStyle="1" w:styleId="Footnote1">
    <w:name w:val="Footnote"/>
    <w:link w:val="Footnote2"/>
    <w:pPr>
      <w:ind w:firstLine="851"/>
      <w:jc w:val="both"/>
    </w:pPr>
    <w:rPr>
      <w:sz w:val="22"/>
    </w:rPr>
  </w:style>
  <w:style w:type="character" w:customStyle="1" w:styleId="Footnote2">
    <w:name w:val="Footnote"/>
    <w:link w:val="Footnote1"/>
    <w:rPr>
      <w:sz w:val="22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"/>
    <w:link w:val="afd"/>
  </w:style>
  <w:style w:type="paragraph" w:customStyle="1" w:styleId="Heading3Char">
    <w:name w:val="Heading 3 Char"/>
    <w:basedOn w:val="18"/>
    <w:link w:val="Heading3Char0"/>
    <w:rPr>
      <w:rFonts w:ascii="Liberation Sans" w:hAnsi="Liberation Sans"/>
      <w:sz w:val="30"/>
    </w:rPr>
  </w:style>
  <w:style w:type="character" w:customStyle="1" w:styleId="Heading3Char0">
    <w:name w:val="Heading 3 Char"/>
    <w:basedOn w:val="19"/>
    <w:link w:val="Heading3Char"/>
    <w:rPr>
      <w:rFonts w:ascii="Liberation Sans" w:hAnsi="Liberation Sans"/>
      <w:sz w:val="30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i/>
    </w:rPr>
  </w:style>
  <w:style w:type="character" w:customStyle="1" w:styleId="aff2">
    <w:name w:val="Подзаголовок Знак"/>
    <w:link w:val="aff1"/>
    <w:rPr>
      <w:i/>
    </w:rPr>
  </w:style>
  <w:style w:type="paragraph" w:customStyle="1" w:styleId="1ffc">
    <w:name w:val="Номер страницы1"/>
    <w:basedOn w:val="1ff6"/>
    <w:link w:val="1ffd"/>
  </w:style>
  <w:style w:type="character" w:customStyle="1" w:styleId="1ffd">
    <w:name w:val="Номер страницы1"/>
    <w:basedOn w:val="1ff7"/>
    <w:link w:val="1ffc"/>
  </w:style>
  <w:style w:type="paragraph" w:customStyle="1" w:styleId="Heading2Char">
    <w:name w:val="Heading 2 Char"/>
    <w:basedOn w:val="18"/>
    <w:link w:val="Heading2Char0"/>
    <w:rPr>
      <w:rFonts w:ascii="Liberation Sans" w:hAnsi="Liberation Sans"/>
      <w:sz w:val="34"/>
    </w:rPr>
  </w:style>
  <w:style w:type="character" w:customStyle="1" w:styleId="Heading2Char0">
    <w:name w:val="Heading 2 Char"/>
    <w:basedOn w:val="19"/>
    <w:link w:val="Heading2Char"/>
    <w:rPr>
      <w:rFonts w:ascii="Liberation Sans" w:hAnsi="Liberation Sans"/>
      <w:sz w:val="3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ff3">
    <w:name w:val="Intense Quote"/>
    <w:basedOn w:val="a"/>
    <w:next w:val="a"/>
    <w:link w:val="aff4"/>
    <w:pPr>
      <w:ind w:left="720" w:right="720"/>
    </w:pPr>
    <w:rPr>
      <w:i/>
    </w:rPr>
  </w:style>
  <w:style w:type="character" w:customStyle="1" w:styleId="aff4">
    <w:name w:val="Выделенная цитата Знак"/>
    <w:basedOn w:val="1"/>
    <w:link w:val="aff3"/>
    <w:rPr>
      <w:i/>
    </w:rPr>
  </w:style>
  <w:style w:type="paragraph" w:styleId="aff5">
    <w:name w:val="Title"/>
    <w:next w:val="a7"/>
    <w:link w:val="aff6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f6">
    <w:name w:val="Заголовок Знак"/>
    <w:link w:val="aff5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1fff0">
    <w:name w:val="Обычный1"/>
    <w:link w:val="1fff1"/>
  </w:style>
  <w:style w:type="character" w:customStyle="1" w:styleId="1fff1">
    <w:name w:val="Обычный1"/>
    <w:link w:val="1fff0"/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1fff4">
    <w:name w:val="Основной шрифт абзаца1"/>
    <w:link w:val="1fff5"/>
  </w:style>
  <w:style w:type="character" w:customStyle="1" w:styleId="1fff5">
    <w:name w:val="Основной шрифт абзаца1"/>
    <w:link w:val="1fff4"/>
  </w:style>
  <w:style w:type="paragraph" w:customStyle="1" w:styleId="1fff6">
    <w:name w:val="Основной шрифт абзаца1"/>
    <w:link w:val="1fff7"/>
  </w:style>
  <w:style w:type="character" w:customStyle="1" w:styleId="1fff7">
    <w:name w:val="Основной шрифт абзаца1"/>
    <w:link w:val="1fff6"/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  <w:sz w:val="22"/>
    </w:r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1fff8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styleId="3c">
    <w:name w:val="Plain Table 3"/>
    <w:basedOn w:val="a1"/>
    <w:tblPr/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2f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styleId="53">
    <w:name w:val="Plain Table 5"/>
    <w:basedOn w:val="a1"/>
    <w:tblPr/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10">
    <w:name w:val="List Table 1 Light"/>
    <w:basedOn w:val="a1"/>
    <w:tblPr/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styleId="47">
    <w:name w:val="Plain Table 4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paragraph" w:customStyle="1" w:styleId="pt-style2">
    <w:name w:val="pt-style_2"/>
    <w:basedOn w:val="a"/>
    <w:rsid w:val="00B22BD4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Щербина Светлана Анатольевна</cp:lastModifiedBy>
  <cp:revision>3</cp:revision>
  <dcterms:created xsi:type="dcterms:W3CDTF">2026-04-20T02:26:00Z</dcterms:created>
  <dcterms:modified xsi:type="dcterms:W3CDTF">2026-04-20T02:27:00Z</dcterms:modified>
</cp:coreProperties>
</file>