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1D" w:rsidRDefault="00143FAF">
      <w:pPr>
        <w:ind w:left="6000" w:hanging="360"/>
        <w:jc w:val="both"/>
        <w:rPr>
          <w:sz w:val="20"/>
        </w:rPr>
      </w:pPr>
      <w:r>
        <w:rPr>
          <w:sz w:val="20"/>
        </w:rPr>
        <w:t xml:space="preserve">Проект закона Камчатского края внесен </w:t>
      </w:r>
    </w:p>
    <w:p w:rsidR="00BC231D" w:rsidRDefault="00143FAF">
      <w:pPr>
        <w:ind w:left="6000" w:hanging="360"/>
        <w:jc w:val="both"/>
        <w:rPr>
          <w:sz w:val="20"/>
        </w:rPr>
      </w:pPr>
      <w:r>
        <w:rPr>
          <w:sz w:val="20"/>
        </w:rPr>
        <w:t>Правительством Камчатского края</w:t>
      </w:r>
    </w:p>
    <w:p w:rsidR="00BC231D" w:rsidRDefault="00BC231D">
      <w:pPr>
        <w:jc w:val="center"/>
      </w:pPr>
    </w:p>
    <w:p w:rsidR="00BC231D" w:rsidRDefault="00143FAF">
      <w:pPr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31D" w:rsidRDefault="00BC231D">
      <w:pPr>
        <w:jc w:val="center"/>
        <w:rPr>
          <w:b/>
          <w:sz w:val="28"/>
        </w:rPr>
      </w:pPr>
    </w:p>
    <w:p w:rsidR="00BC231D" w:rsidRDefault="00143FAF">
      <w:pPr>
        <w:jc w:val="center"/>
        <w:rPr>
          <w:b/>
          <w:sz w:val="28"/>
        </w:rPr>
      </w:pPr>
      <w:r>
        <w:rPr>
          <w:b/>
          <w:sz w:val="28"/>
        </w:rPr>
        <w:t xml:space="preserve">Закон </w:t>
      </w:r>
    </w:p>
    <w:p w:rsidR="00BC231D" w:rsidRDefault="00143FAF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BC231D" w:rsidRDefault="00BC231D">
      <w:pPr>
        <w:jc w:val="center"/>
        <w:rPr>
          <w:b/>
          <w:sz w:val="28"/>
        </w:rPr>
      </w:pPr>
    </w:p>
    <w:p w:rsidR="00BC231D" w:rsidRDefault="00143FAF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статью 1 Закона Камчатского края </w:t>
      </w:r>
      <w:r>
        <w:br/>
      </w:r>
      <w:r>
        <w:rPr>
          <w:b/>
          <w:sz w:val="28"/>
        </w:rPr>
        <w:t>«</w:t>
      </w:r>
      <w:r>
        <w:rPr>
          <w:b/>
          <w:sz w:val="28"/>
        </w:rPr>
        <w:t>О краевом материнском (семейном) капитале»</w:t>
      </w:r>
    </w:p>
    <w:p w:rsidR="00BC231D" w:rsidRDefault="00BC231D">
      <w:pPr>
        <w:jc w:val="both"/>
        <w:rPr>
          <w:sz w:val="28"/>
        </w:rPr>
      </w:pPr>
    </w:p>
    <w:p w:rsidR="00BC231D" w:rsidRDefault="00143FAF">
      <w:pPr>
        <w:jc w:val="center"/>
        <w:rPr>
          <w:i/>
        </w:rPr>
      </w:pPr>
      <w:r>
        <w:rPr>
          <w:i/>
        </w:rPr>
        <w:t>Принят Законодательным Собранием Камчатского края</w:t>
      </w:r>
    </w:p>
    <w:p w:rsidR="00BC231D" w:rsidRDefault="00143FAF">
      <w:pPr>
        <w:jc w:val="center"/>
        <w:rPr>
          <w:i/>
        </w:rPr>
      </w:pPr>
      <w:r>
        <w:rPr>
          <w:i/>
          <w:sz w:val="28"/>
        </w:rPr>
        <w:t>«</w:t>
      </w:r>
      <w:r>
        <w:rPr>
          <w:i/>
        </w:rPr>
        <w:t>__</w:t>
      </w:r>
      <w:proofErr w:type="gramStart"/>
      <w:r>
        <w:rPr>
          <w:i/>
        </w:rPr>
        <w:t>_»_</w:t>
      </w:r>
      <w:proofErr w:type="gramEnd"/>
      <w:r>
        <w:rPr>
          <w:i/>
        </w:rPr>
        <w:t>__________ 2024 года</w:t>
      </w:r>
    </w:p>
    <w:p w:rsidR="00BC231D" w:rsidRDefault="00BC231D">
      <w:pPr>
        <w:jc w:val="both"/>
        <w:rPr>
          <w:sz w:val="28"/>
        </w:rPr>
      </w:pPr>
    </w:p>
    <w:p w:rsidR="00BC231D" w:rsidRDefault="00BC231D">
      <w:pPr>
        <w:jc w:val="both"/>
        <w:rPr>
          <w:sz w:val="28"/>
        </w:rPr>
      </w:pPr>
    </w:p>
    <w:p w:rsidR="00BC231D" w:rsidRDefault="00143FAF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Статья 1 </w:t>
      </w:r>
    </w:p>
    <w:p w:rsidR="00BC231D" w:rsidRDefault="00143FAF">
      <w:pPr>
        <w:pStyle w:val="aa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Внести в часть 1 статьи 1 Закона Камчатского края от 06.06.2011 </w:t>
      </w:r>
      <w:r>
        <w:br/>
      </w:r>
      <w:r>
        <w:rPr>
          <w:sz w:val="28"/>
        </w:rPr>
        <w:t>№ 615 «</w:t>
      </w:r>
      <w:r>
        <w:rPr>
          <w:sz w:val="28"/>
        </w:rPr>
        <w:t>О краевом материнском (семейном) капитале»</w:t>
      </w:r>
      <w:r>
        <w:rPr>
          <w:sz w:val="28"/>
        </w:rPr>
        <w:t xml:space="preserve"> (с изменениями </w:t>
      </w:r>
      <w:r>
        <w:br/>
      </w:r>
      <w:r>
        <w:rPr>
          <w:sz w:val="28"/>
        </w:rPr>
        <w:t xml:space="preserve">от 09.09.2011 № 638, от 31.07.2012 № 84, от 14.11.2012 № 148, </w:t>
      </w:r>
      <w:r>
        <w:br/>
      </w:r>
      <w:r>
        <w:rPr>
          <w:sz w:val="28"/>
        </w:rPr>
        <w:t xml:space="preserve">от </w:t>
      </w:r>
      <w:r>
        <w:rPr>
          <w:sz w:val="28"/>
        </w:rPr>
        <w:t xml:space="preserve">05.07.2013 № 287, от </w:t>
      </w:r>
      <w:r>
        <w:rPr>
          <w:sz w:val="28"/>
        </w:rPr>
        <w:t xml:space="preserve">05.11.2013 № 330, от 01.04.2014 № 409, </w:t>
      </w:r>
      <w:r>
        <w:br/>
      </w:r>
      <w:r>
        <w:rPr>
          <w:sz w:val="28"/>
        </w:rPr>
        <w:t xml:space="preserve">от 23.09.2014 № 530, от 29.12.2014 № 559, от 12.10.2015 № 675, </w:t>
      </w:r>
      <w:r>
        <w:br/>
      </w:r>
      <w:r>
        <w:rPr>
          <w:sz w:val="28"/>
        </w:rPr>
        <w:t xml:space="preserve">от 27.09.2018 № 249, от 27.02.2019 № 313, от 06.05.2019 № 325, </w:t>
      </w:r>
      <w:r>
        <w:br/>
      </w:r>
      <w:r>
        <w:rPr>
          <w:sz w:val="28"/>
        </w:rPr>
        <w:t xml:space="preserve">от 10.03.2022 № 52, от 28.11.2022 № 140, от 20.03.2024 № 342) следующие </w:t>
      </w:r>
      <w:r>
        <w:rPr>
          <w:sz w:val="28"/>
        </w:rPr>
        <w:t>изменения:</w:t>
      </w:r>
    </w:p>
    <w:p w:rsidR="00BC231D" w:rsidRDefault="00143FAF">
      <w:pPr>
        <w:pStyle w:val="aa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1) в </w:t>
      </w:r>
      <w:r>
        <w:rPr>
          <w:sz w:val="28"/>
        </w:rPr>
        <w:t xml:space="preserve">пункте 1 слова </w:t>
      </w:r>
      <w:r>
        <w:rPr>
          <w:sz w:val="28"/>
        </w:rPr>
        <w:t>«2025 года» заменить словами «2030 года»;</w:t>
      </w:r>
    </w:p>
    <w:p w:rsidR="00BC231D" w:rsidRDefault="00143FAF">
      <w:pPr>
        <w:pStyle w:val="aa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2) в пункте 2 слова </w:t>
      </w:r>
      <w:r>
        <w:rPr>
          <w:sz w:val="28"/>
        </w:rPr>
        <w:t>«2025 года» заменить словами «2030 года»;</w:t>
      </w:r>
    </w:p>
    <w:p w:rsidR="00BC231D" w:rsidRDefault="00143FAF">
      <w:pPr>
        <w:pStyle w:val="aa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3) в пункте 3 слова </w:t>
      </w:r>
      <w:r>
        <w:rPr>
          <w:sz w:val="28"/>
        </w:rPr>
        <w:t>«2025 года» заменить словами «2030 года».</w:t>
      </w:r>
    </w:p>
    <w:p w:rsidR="00BC231D" w:rsidRDefault="00BC231D">
      <w:pPr>
        <w:ind w:firstLine="709"/>
        <w:jc w:val="both"/>
        <w:rPr>
          <w:b/>
          <w:sz w:val="28"/>
        </w:rPr>
      </w:pPr>
    </w:p>
    <w:p w:rsidR="00BC231D" w:rsidRDefault="00143FAF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Статья 2</w:t>
      </w:r>
    </w:p>
    <w:p w:rsidR="00BC231D" w:rsidRDefault="00143FAF">
      <w:pPr>
        <w:ind w:firstLine="709"/>
        <w:jc w:val="both"/>
        <w:rPr>
          <w:sz w:val="28"/>
        </w:rPr>
      </w:pPr>
      <w:r>
        <w:rPr>
          <w:sz w:val="28"/>
        </w:rPr>
        <w:t>Настоящий Закон вступает в силу после дня его официального опубли</w:t>
      </w:r>
      <w:r>
        <w:rPr>
          <w:sz w:val="28"/>
        </w:rPr>
        <w:t>кования.</w:t>
      </w:r>
    </w:p>
    <w:p w:rsidR="00BC231D" w:rsidRDefault="00BC231D">
      <w:pPr>
        <w:ind w:firstLine="709"/>
        <w:jc w:val="both"/>
        <w:rPr>
          <w:sz w:val="28"/>
        </w:rPr>
      </w:pPr>
    </w:p>
    <w:p w:rsidR="00BC231D" w:rsidRDefault="00BC231D">
      <w:pPr>
        <w:ind w:firstLine="709"/>
        <w:jc w:val="both"/>
        <w:rPr>
          <w:sz w:val="28"/>
        </w:rPr>
      </w:pPr>
    </w:p>
    <w:p w:rsidR="00BC231D" w:rsidRDefault="00BC231D">
      <w:pPr>
        <w:jc w:val="both"/>
        <w:rPr>
          <w:sz w:val="28"/>
        </w:rPr>
      </w:pPr>
    </w:p>
    <w:p w:rsidR="00BC231D" w:rsidRDefault="00143FAF">
      <w:pPr>
        <w:jc w:val="both"/>
        <w:rPr>
          <w:sz w:val="28"/>
        </w:rPr>
      </w:pPr>
      <w:r>
        <w:rPr>
          <w:sz w:val="28"/>
        </w:rPr>
        <w:t>Губернатор Камчатского края                                                       В.В. Солодов</w:t>
      </w:r>
    </w:p>
    <w:p w:rsidR="00B10A82" w:rsidRDefault="00B10A82">
      <w:pPr>
        <w:jc w:val="both"/>
        <w:rPr>
          <w:sz w:val="28"/>
        </w:rPr>
      </w:pPr>
    </w:p>
    <w:p w:rsidR="00B10A82" w:rsidRDefault="00B10A82">
      <w:pPr>
        <w:jc w:val="both"/>
        <w:rPr>
          <w:sz w:val="28"/>
        </w:rPr>
      </w:pPr>
    </w:p>
    <w:p w:rsidR="00B10A82" w:rsidRDefault="00B10A82">
      <w:pPr>
        <w:jc w:val="both"/>
        <w:rPr>
          <w:sz w:val="28"/>
        </w:rPr>
      </w:pPr>
    </w:p>
    <w:p w:rsidR="00B10A82" w:rsidRDefault="00B10A82">
      <w:pPr>
        <w:jc w:val="both"/>
        <w:rPr>
          <w:sz w:val="28"/>
        </w:rPr>
      </w:pPr>
    </w:p>
    <w:p w:rsidR="00B10A82" w:rsidRDefault="00B10A82">
      <w:pPr>
        <w:jc w:val="both"/>
        <w:rPr>
          <w:sz w:val="28"/>
        </w:rPr>
      </w:pPr>
    </w:p>
    <w:p w:rsidR="00B10A82" w:rsidRDefault="00B10A82">
      <w:pPr>
        <w:jc w:val="both"/>
        <w:rPr>
          <w:sz w:val="28"/>
        </w:rPr>
      </w:pPr>
    </w:p>
    <w:p w:rsidR="00B10A82" w:rsidRPr="00B10A82" w:rsidRDefault="00B10A82" w:rsidP="00B10A82">
      <w:pPr>
        <w:jc w:val="center"/>
        <w:rPr>
          <w:b/>
          <w:sz w:val="28"/>
        </w:rPr>
      </w:pPr>
      <w:r w:rsidRPr="00B10A82">
        <w:rPr>
          <w:b/>
          <w:sz w:val="28"/>
        </w:rPr>
        <w:lastRenderedPageBreak/>
        <w:t>Пояснительная записка</w:t>
      </w:r>
    </w:p>
    <w:p w:rsidR="00B10A82" w:rsidRPr="00B10A82" w:rsidRDefault="00B10A82" w:rsidP="00B10A82">
      <w:pPr>
        <w:jc w:val="center"/>
        <w:rPr>
          <w:b/>
          <w:sz w:val="28"/>
        </w:rPr>
      </w:pPr>
      <w:r w:rsidRPr="00B10A82">
        <w:rPr>
          <w:b/>
          <w:sz w:val="28"/>
        </w:rPr>
        <w:t xml:space="preserve">к проекту закона Камчатского края </w:t>
      </w:r>
    </w:p>
    <w:p w:rsidR="00B10A82" w:rsidRPr="00B10A82" w:rsidRDefault="00B10A82" w:rsidP="00B10A82">
      <w:pPr>
        <w:jc w:val="center"/>
        <w:rPr>
          <w:b/>
          <w:sz w:val="28"/>
        </w:rPr>
      </w:pPr>
      <w:r w:rsidRPr="00B10A82">
        <w:rPr>
          <w:b/>
          <w:sz w:val="28"/>
        </w:rPr>
        <w:t xml:space="preserve">«О внесении изменений в статью 1 Закона Камчатского края </w:t>
      </w:r>
    </w:p>
    <w:p w:rsidR="00B10A82" w:rsidRPr="00B10A82" w:rsidRDefault="00B10A82" w:rsidP="00B10A82">
      <w:pPr>
        <w:jc w:val="center"/>
        <w:rPr>
          <w:b/>
          <w:sz w:val="28"/>
        </w:rPr>
      </w:pPr>
      <w:r w:rsidRPr="00B10A82">
        <w:rPr>
          <w:b/>
          <w:sz w:val="28"/>
        </w:rPr>
        <w:t xml:space="preserve">«О краевом материнском (семейном) капитале» </w:t>
      </w:r>
    </w:p>
    <w:p w:rsidR="00B10A82" w:rsidRPr="00B10A82" w:rsidRDefault="00B10A82" w:rsidP="00B10A82">
      <w:pPr>
        <w:jc w:val="center"/>
        <w:rPr>
          <w:b/>
          <w:sz w:val="28"/>
        </w:rPr>
      </w:pPr>
    </w:p>
    <w:p w:rsidR="00B10A82" w:rsidRDefault="00B10A82" w:rsidP="00B10A82">
      <w:pPr>
        <w:pStyle w:val="ConsPlusNormal"/>
        <w:ind w:firstLine="709"/>
        <w:jc w:val="both"/>
        <w:rPr>
          <w:highlight w:val="white"/>
        </w:rPr>
      </w:pPr>
      <w:r>
        <w:t xml:space="preserve">Проект закона Камчатского края «О внесении изменений в статью 1 Закона Камчатского края «О краевом материнском (семейном) капитале» (далее – законопроект) разработан в соответствии с подпунктом «г» пункта 10 </w:t>
      </w:r>
      <w:r>
        <w:rPr>
          <w:highlight w:val="white"/>
        </w:rPr>
        <w:t>Перечня поручений по реализации Послания Президента Федеральному Собранию Российской Федерации от 30 марта 2024 года № Пр-616.</w:t>
      </w:r>
    </w:p>
    <w:p w:rsidR="00B10A82" w:rsidRDefault="00B10A82" w:rsidP="00B10A82">
      <w:pPr>
        <w:pStyle w:val="ConsPlusNormal"/>
        <w:ind w:firstLine="709"/>
        <w:jc w:val="both"/>
      </w:pPr>
      <w:r>
        <w:t xml:space="preserve">Законопроектом предлагается внести изменения в статью 1 Закона Камчатского края от 06.06.2011 № 615 «О краевом материнском (семейном) капитале», продлив программу краевого материнского (семейного) капитала </w:t>
      </w:r>
      <w:r>
        <w:br/>
        <w:t xml:space="preserve">до 2030 года. </w:t>
      </w:r>
    </w:p>
    <w:p w:rsidR="00B10A82" w:rsidRDefault="00B10A82" w:rsidP="00B10A82">
      <w:pPr>
        <w:pStyle w:val="ConsPlusNormal"/>
        <w:ind w:firstLine="709"/>
        <w:jc w:val="both"/>
      </w:pPr>
      <w:r>
        <w:t>Законопроект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B10A82" w:rsidRDefault="00B10A82">
      <w:pPr>
        <w:jc w:val="both"/>
        <w:rPr>
          <w:sz w:val="28"/>
        </w:rPr>
      </w:pPr>
    </w:p>
    <w:p w:rsidR="00B10A82" w:rsidRDefault="00B10A82">
      <w:pPr>
        <w:jc w:val="both"/>
        <w:rPr>
          <w:sz w:val="28"/>
        </w:rPr>
      </w:pPr>
    </w:p>
    <w:p w:rsidR="00B10A82" w:rsidRDefault="00B10A82">
      <w:pPr>
        <w:jc w:val="both"/>
        <w:rPr>
          <w:sz w:val="28"/>
        </w:rPr>
      </w:pPr>
    </w:p>
    <w:p w:rsidR="00B10A82" w:rsidRPr="00B10A82" w:rsidRDefault="00B10A82" w:rsidP="00B10A82">
      <w:pPr>
        <w:jc w:val="center"/>
        <w:rPr>
          <w:b/>
          <w:sz w:val="28"/>
        </w:rPr>
      </w:pPr>
      <w:r w:rsidRPr="00B10A82">
        <w:rPr>
          <w:b/>
          <w:sz w:val="28"/>
        </w:rPr>
        <w:t xml:space="preserve">Финансово-экономическое обоснование </w:t>
      </w:r>
    </w:p>
    <w:p w:rsidR="00B10A82" w:rsidRPr="00B10A82" w:rsidRDefault="00B10A82" w:rsidP="00B10A82">
      <w:pPr>
        <w:jc w:val="center"/>
        <w:rPr>
          <w:b/>
          <w:sz w:val="28"/>
        </w:rPr>
      </w:pPr>
      <w:r w:rsidRPr="00B10A82">
        <w:rPr>
          <w:b/>
          <w:sz w:val="28"/>
        </w:rPr>
        <w:t xml:space="preserve">к проекту закона Камчатского края </w:t>
      </w:r>
    </w:p>
    <w:p w:rsidR="00B10A82" w:rsidRPr="00B10A82" w:rsidRDefault="00B10A82" w:rsidP="00B10A82">
      <w:pPr>
        <w:jc w:val="center"/>
        <w:rPr>
          <w:b/>
          <w:sz w:val="28"/>
        </w:rPr>
      </w:pPr>
      <w:r w:rsidRPr="00B10A82">
        <w:rPr>
          <w:b/>
          <w:sz w:val="28"/>
        </w:rPr>
        <w:t xml:space="preserve">«О внесении изменений в статью 1 Закона Камчатского края </w:t>
      </w:r>
    </w:p>
    <w:p w:rsidR="00B10A82" w:rsidRPr="00B10A82" w:rsidRDefault="00B10A82" w:rsidP="00B10A82">
      <w:pPr>
        <w:jc w:val="center"/>
        <w:rPr>
          <w:b/>
          <w:sz w:val="28"/>
        </w:rPr>
      </w:pPr>
      <w:r w:rsidRPr="00B10A82">
        <w:rPr>
          <w:b/>
          <w:sz w:val="28"/>
        </w:rPr>
        <w:t xml:space="preserve">«О краевом материнском (семейном) капитале» </w:t>
      </w:r>
    </w:p>
    <w:p w:rsidR="00B10A82" w:rsidRDefault="00B10A82" w:rsidP="00B10A82">
      <w:pPr>
        <w:jc w:val="center"/>
        <w:rPr>
          <w:sz w:val="28"/>
        </w:rPr>
      </w:pPr>
    </w:p>
    <w:p w:rsidR="00B10A82" w:rsidRDefault="00B10A82" w:rsidP="00B10A82">
      <w:pPr>
        <w:ind w:firstLine="708"/>
        <w:jc w:val="both"/>
        <w:rPr>
          <w:sz w:val="28"/>
        </w:rPr>
      </w:pPr>
      <w:r>
        <w:rPr>
          <w:sz w:val="28"/>
        </w:rPr>
        <w:t>Принятие проекта закона Камчатского края «О внесении изменений в статью 1 Закона Камчатского края «О краевом материнском (семейном) капитале» потребует дополнительных расходов краевого бюджета.</w:t>
      </w:r>
    </w:p>
    <w:p w:rsidR="00B10A82" w:rsidRDefault="00B10A82" w:rsidP="00B10A82">
      <w:pPr>
        <w:ind w:firstLine="708"/>
        <w:jc w:val="both"/>
        <w:rPr>
          <w:sz w:val="28"/>
        </w:rPr>
      </w:pPr>
      <w:r>
        <w:rPr>
          <w:sz w:val="28"/>
        </w:rPr>
        <w:t xml:space="preserve">Объем расходов краевого бюджета с 2025 по 2030 </w:t>
      </w:r>
      <w:r>
        <w:rPr>
          <w:sz w:val="28"/>
        </w:rPr>
        <w:t>годы, по предварительной оценке,</w:t>
      </w:r>
      <w:r>
        <w:rPr>
          <w:sz w:val="28"/>
        </w:rPr>
        <w:t xml:space="preserve"> может составить около 927 819 422,09 рублей (при ожидаемом количестве обращений – 6 960 семей).</w:t>
      </w:r>
    </w:p>
    <w:p w:rsidR="00B10A82" w:rsidRDefault="00B10A82" w:rsidP="00B10A82">
      <w:pPr>
        <w:ind w:firstLine="708"/>
        <w:jc w:val="both"/>
        <w:rPr>
          <w:sz w:val="28"/>
        </w:rPr>
      </w:pPr>
      <w:r>
        <w:rPr>
          <w:sz w:val="28"/>
        </w:rPr>
        <w:t xml:space="preserve">Дополнительные расходы краевого бюджета должны быть учтены при подготовке проекта краевого бюджета на 2025 год и на плановый период 2026–2030 годов. </w:t>
      </w:r>
    </w:p>
    <w:p w:rsidR="00B10A82" w:rsidRDefault="00B10A82" w:rsidP="00B10A82">
      <w:pPr>
        <w:ind w:firstLine="708"/>
        <w:jc w:val="both"/>
        <w:rPr>
          <w:sz w:val="28"/>
        </w:rPr>
      </w:pPr>
    </w:p>
    <w:p w:rsidR="00B10A82" w:rsidRDefault="00B10A82">
      <w:pPr>
        <w:jc w:val="both"/>
        <w:rPr>
          <w:sz w:val="28"/>
        </w:rPr>
      </w:pPr>
    </w:p>
    <w:p w:rsidR="00143FAF" w:rsidRDefault="00143FAF">
      <w:pPr>
        <w:jc w:val="both"/>
        <w:rPr>
          <w:sz w:val="28"/>
        </w:rPr>
      </w:pPr>
      <w:bookmarkStart w:id="0" w:name="_GoBack"/>
      <w:bookmarkEnd w:id="0"/>
    </w:p>
    <w:p w:rsidR="00B10A82" w:rsidRPr="00B10A82" w:rsidRDefault="00B10A82" w:rsidP="00B10A82">
      <w:pPr>
        <w:jc w:val="center"/>
        <w:rPr>
          <w:b/>
          <w:sz w:val="28"/>
          <w:szCs w:val="28"/>
        </w:rPr>
      </w:pPr>
      <w:r w:rsidRPr="00B10A82">
        <w:rPr>
          <w:b/>
          <w:sz w:val="28"/>
          <w:szCs w:val="28"/>
        </w:rPr>
        <w:t>Перечень</w:t>
      </w:r>
    </w:p>
    <w:p w:rsidR="00B10A82" w:rsidRPr="00B10A82" w:rsidRDefault="00B10A82" w:rsidP="00B10A82">
      <w:pPr>
        <w:jc w:val="center"/>
        <w:rPr>
          <w:b/>
          <w:sz w:val="28"/>
          <w:szCs w:val="28"/>
        </w:rPr>
      </w:pPr>
      <w:r w:rsidRPr="00B10A82">
        <w:rPr>
          <w:b/>
          <w:sz w:val="28"/>
          <w:szCs w:val="28"/>
        </w:rPr>
        <w:t>законов и иных нормативных правовых актов Камчатского края,</w:t>
      </w:r>
    </w:p>
    <w:p w:rsidR="00B10A82" w:rsidRPr="00B10A82" w:rsidRDefault="00B10A82" w:rsidP="00B10A82">
      <w:pPr>
        <w:jc w:val="center"/>
        <w:rPr>
          <w:b/>
          <w:sz w:val="28"/>
          <w:szCs w:val="28"/>
        </w:rPr>
      </w:pPr>
      <w:r w:rsidRPr="00B10A82">
        <w:rPr>
          <w:b/>
          <w:sz w:val="28"/>
          <w:szCs w:val="28"/>
        </w:rPr>
        <w:lastRenderedPageBreak/>
        <w:t>подлежащих разработке и принятию в целях реализации закона Камчатского края «О внесении изменений в статью 1 Закона Камчатского края «О краевом материнском (семейном) капитале», признанию утратившими силу, приостановлению, изменению</w:t>
      </w:r>
    </w:p>
    <w:p w:rsidR="00B10A82" w:rsidRDefault="00B10A82" w:rsidP="00B10A82">
      <w:pPr>
        <w:jc w:val="both"/>
        <w:rPr>
          <w:sz w:val="28"/>
        </w:rPr>
      </w:pPr>
    </w:p>
    <w:p w:rsidR="00B10A82" w:rsidRDefault="00B10A82" w:rsidP="00B10A82">
      <w:pPr>
        <w:ind w:firstLine="709"/>
        <w:jc w:val="both"/>
        <w:rPr>
          <w:sz w:val="28"/>
        </w:rPr>
      </w:pPr>
      <w:r>
        <w:rPr>
          <w:sz w:val="28"/>
        </w:rPr>
        <w:t>Принятие закона Камчатского края «О внесении изменений в статью 1 Закона Камчатского края «О краевом материнском (семейном) капитале» потребует внесения изменений в Административный регламент предоставления государственной услуги «Предоставление средств краевого материнского (семейного) капитала», утвержденный приказом Министерства социального благополучия и семейной политики Камчатского края от 23.12.2021 № 2000-п.</w:t>
      </w:r>
    </w:p>
    <w:p w:rsidR="00B10A82" w:rsidRDefault="00B10A82">
      <w:pPr>
        <w:jc w:val="both"/>
        <w:rPr>
          <w:sz w:val="28"/>
        </w:rPr>
      </w:pPr>
    </w:p>
    <w:sectPr w:rsidR="00B10A82">
      <w:headerReference w:type="default" r:id="rId7"/>
      <w:pgSz w:w="11908" w:h="1684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43FAF">
      <w:r>
        <w:separator/>
      </w:r>
    </w:p>
  </w:endnote>
  <w:endnote w:type="continuationSeparator" w:id="0">
    <w:p w:rsidR="00000000" w:rsidRDefault="0014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43FAF">
      <w:r>
        <w:separator/>
      </w:r>
    </w:p>
  </w:footnote>
  <w:footnote w:type="continuationSeparator" w:id="0">
    <w:p w:rsidR="00000000" w:rsidRDefault="00143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31D" w:rsidRDefault="00143FAF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B10A82">
      <w:fldChar w:fldCharType="separate"/>
    </w:r>
    <w:r>
      <w:rPr>
        <w:noProof/>
      </w:rPr>
      <w:t>2</w:t>
    </w:r>
    <w:r>
      <w:fldChar w:fldCharType="end"/>
    </w:r>
  </w:p>
  <w:p w:rsidR="00BC231D" w:rsidRDefault="00BC231D">
    <w:pPr>
      <w:jc w:val="center"/>
    </w:pPr>
  </w:p>
  <w:p w:rsidR="00BC231D" w:rsidRDefault="00BC231D">
    <w:pPr>
      <w:pStyle w:val="af2"/>
      <w:jc w:val="center"/>
    </w:pPr>
  </w:p>
  <w:p w:rsidR="00BC231D" w:rsidRDefault="00BC231D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1D"/>
    <w:rsid w:val="00143FAF"/>
    <w:rsid w:val="00B10A82"/>
    <w:rsid w:val="00BC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E54E"/>
  <w15:docId w15:val="{AB7E6926-235B-40D2-9F30-5DBF4275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708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sz w:val="24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sz w:val="24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  <w:sz w:val="24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sz w:val="24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sz w:val="24"/>
    </w:rPr>
  </w:style>
  <w:style w:type="paragraph" w:styleId="a5">
    <w:name w:val="TOC Heading"/>
    <w:link w:val="a6"/>
  </w:style>
  <w:style w:type="character" w:customStyle="1" w:styleId="a6">
    <w:name w:val="Заголовок оглавления Знак"/>
    <w:link w:val="a5"/>
  </w:style>
  <w:style w:type="paragraph" w:customStyle="1" w:styleId="12">
    <w:name w:val="Знак сноски1"/>
    <w:basedOn w:val="13"/>
    <w:link w:val="a7"/>
    <w:rPr>
      <w:vertAlign w:val="superscript"/>
    </w:rPr>
  </w:style>
  <w:style w:type="character" w:styleId="a7">
    <w:name w:val="footnote reference"/>
    <w:basedOn w:val="a0"/>
    <w:link w:val="12"/>
    <w:rPr>
      <w:vertAlign w:val="superscript"/>
    </w:rPr>
  </w:style>
  <w:style w:type="paragraph" w:styleId="a8">
    <w:name w:val="Body Text"/>
    <w:basedOn w:val="a"/>
    <w:link w:val="a9"/>
    <w:pPr>
      <w:widowControl w:val="0"/>
      <w:jc w:val="both"/>
    </w:pPr>
    <w:rPr>
      <w:sz w:val="28"/>
    </w:rPr>
  </w:style>
  <w:style w:type="character" w:customStyle="1" w:styleId="a9">
    <w:name w:val="Основной текст Знак"/>
    <w:basedOn w:val="1"/>
    <w:link w:val="a8"/>
    <w:rPr>
      <w:sz w:val="28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4"/>
    </w:rPr>
  </w:style>
  <w:style w:type="paragraph" w:styleId="ac">
    <w:name w:val="caption"/>
    <w:basedOn w:val="a"/>
    <w:next w:val="a"/>
    <w:link w:val="ad"/>
    <w:pPr>
      <w:spacing w:line="276" w:lineRule="auto"/>
    </w:pPr>
    <w:rPr>
      <w:b/>
      <w:color w:val="5B9BD5" w:themeColor="accent1"/>
      <w:sz w:val="18"/>
    </w:rPr>
  </w:style>
  <w:style w:type="character" w:customStyle="1" w:styleId="ad">
    <w:name w:val="Название объекта Знак"/>
    <w:basedOn w:val="1"/>
    <w:link w:val="ac"/>
    <w:rPr>
      <w:b/>
      <w:color w:val="5B9BD5" w:themeColor="accent1"/>
      <w:sz w:val="18"/>
    </w:rPr>
  </w:style>
  <w:style w:type="paragraph" w:customStyle="1" w:styleId="13">
    <w:name w:val="Основной шрифт абзаца1"/>
    <w:link w:val="9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sz w:val="24"/>
    </w:rPr>
  </w:style>
  <w:style w:type="paragraph" w:customStyle="1" w:styleId="af0">
    <w:name w:val="Знак Знак Знак Знак Знак Знак Знак Знак Знак Знак Знак Знак"/>
    <w:basedOn w:val="a"/>
    <w:link w:val="af1"/>
    <w:pPr>
      <w:spacing w:after="160" w:line="240" w:lineRule="exact"/>
    </w:pPr>
    <w:rPr>
      <w:rFonts w:ascii="Verdana" w:hAnsi="Verdana"/>
      <w:sz w:val="20"/>
    </w:rPr>
  </w:style>
  <w:style w:type="character" w:customStyle="1" w:styleId="af1">
    <w:name w:val="Знак Знак Знак Знак Знак Знак Знак Знак Знак Знак Знак Знак"/>
    <w:basedOn w:val="1"/>
    <w:link w:val="af0"/>
    <w:rPr>
      <w:rFonts w:ascii="Verdana" w:hAnsi="Verdana"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sz w:val="24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Pr>
      <w:sz w:val="24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customStyle="1" w:styleId="HeaderChar">
    <w:name w:val="Header Char"/>
    <w:basedOn w:val="13"/>
    <w:link w:val="HeaderChar0"/>
  </w:style>
  <w:style w:type="character" w:customStyle="1" w:styleId="HeaderChar0">
    <w:name w:val="Header Char"/>
    <w:basedOn w:val="a0"/>
    <w:link w:val="HeaderChar"/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4">
    <w:name w:val="Гиперссылка1"/>
    <w:link w:val="af4"/>
    <w:rPr>
      <w:color w:val="0563C1" w:themeColor="hyperlink"/>
      <w:u w:val="single"/>
    </w:rPr>
  </w:style>
  <w:style w:type="character" w:styleId="af4">
    <w:name w:val="Hyperlink"/>
    <w:link w:val="14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af5">
    <w:name w:val="Intense Quote"/>
    <w:basedOn w:val="a"/>
    <w:next w:val="a"/>
    <w:link w:val="af6"/>
    <w:pPr>
      <w:ind w:left="720" w:right="720"/>
    </w:pPr>
    <w:rPr>
      <w:i/>
    </w:rPr>
  </w:style>
  <w:style w:type="character" w:customStyle="1" w:styleId="af6">
    <w:name w:val="Выделенная цитата Знак"/>
    <w:basedOn w:val="1"/>
    <w:link w:val="af5"/>
    <w:rPr>
      <w:i/>
      <w:sz w:val="24"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  <w:rPr>
      <w:sz w:val="24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sz w:val="24"/>
    </w:rPr>
  </w:style>
  <w:style w:type="paragraph" w:customStyle="1" w:styleId="17">
    <w:name w:val="Знак концевой сноски1"/>
    <w:basedOn w:val="13"/>
    <w:link w:val="af7"/>
    <w:rPr>
      <w:vertAlign w:val="superscript"/>
    </w:rPr>
  </w:style>
  <w:style w:type="character" w:styleId="af7">
    <w:name w:val="endnote reference"/>
    <w:basedOn w:val="a0"/>
    <w:link w:val="17"/>
    <w:rPr>
      <w:vertAlign w:val="superscript"/>
    </w:rPr>
  </w:style>
  <w:style w:type="paragraph" w:styleId="af8">
    <w:name w:val="table of figures"/>
    <w:basedOn w:val="a"/>
    <w:next w:val="a"/>
    <w:link w:val="af9"/>
  </w:style>
  <w:style w:type="character" w:customStyle="1" w:styleId="af9">
    <w:name w:val="Перечень рисунков Знак"/>
    <w:basedOn w:val="1"/>
    <w:link w:val="af8"/>
    <w:rPr>
      <w:sz w:val="24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sz w:val="24"/>
    </w:rPr>
  </w:style>
  <w:style w:type="paragraph" w:customStyle="1" w:styleId="FooterChar">
    <w:name w:val="Footer Char"/>
    <w:basedOn w:val="13"/>
    <w:link w:val="FooterChar0"/>
  </w:style>
  <w:style w:type="character" w:customStyle="1" w:styleId="FooterChar0">
    <w:name w:val="Footer Char"/>
    <w:basedOn w:val="a0"/>
    <w:link w:val="FooterChar"/>
  </w:style>
  <w:style w:type="paragraph" w:styleId="afa">
    <w:name w:val="No Spacing"/>
    <w:link w:val="afb"/>
  </w:style>
  <w:style w:type="character" w:customStyle="1" w:styleId="afb">
    <w:name w:val="Без интервала Знак"/>
    <w:link w:val="afa"/>
  </w:style>
  <w:style w:type="paragraph" w:customStyle="1" w:styleId="TitleChar">
    <w:name w:val="Title Char"/>
    <w:basedOn w:val="13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sz w:val="24"/>
    </w:rPr>
  </w:style>
  <w:style w:type="paragraph" w:customStyle="1" w:styleId="pt-a-000014">
    <w:name w:val="pt-a-000014"/>
    <w:basedOn w:val="a"/>
    <w:link w:val="pt-a-0000140"/>
    <w:pPr>
      <w:spacing w:beforeAutospacing="1" w:afterAutospacing="1"/>
    </w:pPr>
  </w:style>
  <w:style w:type="character" w:customStyle="1" w:styleId="pt-a-0000140">
    <w:name w:val="pt-a-000014"/>
    <w:basedOn w:val="1"/>
    <w:link w:val="pt-a-000014"/>
    <w:rPr>
      <w:sz w:val="24"/>
    </w:rPr>
  </w:style>
  <w:style w:type="paragraph" w:customStyle="1" w:styleId="pt-a0">
    <w:name w:val="pt-a0"/>
    <w:basedOn w:val="13"/>
    <w:link w:val="pt-a00"/>
  </w:style>
  <w:style w:type="character" w:customStyle="1" w:styleId="pt-a00">
    <w:name w:val="pt-a0"/>
    <w:basedOn w:val="a0"/>
    <w:link w:val="pt-a0"/>
  </w:style>
  <w:style w:type="paragraph" w:styleId="afc">
    <w:name w:val="Subtitle"/>
    <w:basedOn w:val="a"/>
    <w:next w:val="a"/>
    <w:link w:val="afd"/>
    <w:uiPriority w:val="11"/>
    <w:qFormat/>
    <w:pPr>
      <w:spacing w:before="200" w:after="200"/>
    </w:pPr>
  </w:style>
  <w:style w:type="character" w:customStyle="1" w:styleId="afd">
    <w:name w:val="Подзаголовок Знак"/>
    <w:basedOn w:val="1"/>
    <w:link w:val="afc"/>
    <w:rPr>
      <w:sz w:val="24"/>
    </w:rPr>
  </w:style>
  <w:style w:type="paragraph" w:styleId="afe">
    <w:name w:val="Title"/>
    <w:basedOn w:val="a"/>
    <w:link w:val="aff"/>
    <w:uiPriority w:val="10"/>
    <w:qFormat/>
    <w:pPr>
      <w:jc w:val="center"/>
    </w:pPr>
    <w:rPr>
      <w:b/>
      <w:sz w:val="28"/>
    </w:rPr>
  </w:style>
  <w:style w:type="character" w:customStyle="1" w:styleId="aff">
    <w:name w:val="Заголовок Знак"/>
    <w:basedOn w:val="1"/>
    <w:link w:val="afe"/>
    <w:rPr>
      <w:b/>
      <w:sz w:val="28"/>
    </w:rPr>
  </w:style>
  <w:style w:type="paragraph" w:customStyle="1" w:styleId="18">
    <w:name w:val="Основной текст1"/>
    <w:basedOn w:val="a"/>
    <w:link w:val="19"/>
    <w:pPr>
      <w:spacing w:line="322" w:lineRule="exact"/>
      <w:jc w:val="both"/>
    </w:pPr>
    <w:rPr>
      <w:sz w:val="27"/>
    </w:rPr>
  </w:style>
  <w:style w:type="character" w:customStyle="1" w:styleId="19">
    <w:name w:val="Основной текст1"/>
    <w:basedOn w:val="1"/>
    <w:link w:val="18"/>
    <w:rPr>
      <w:sz w:val="27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1a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tblPr/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styleId="-5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-10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4">
    <w:name w:val="List Table 1 Light - Accent 4"/>
    <w:basedOn w:val="a1"/>
    <w:tblPr/>
  </w:style>
  <w:style w:type="table" w:styleId="-3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styleId="33">
    <w:name w:val="Plain Table 3"/>
    <w:basedOn w:val="a1"/>
    <w:tblPr/>
  </w:style>
  <w:style w:type="table" w:customStyle="1" w:styleId="ListTable1Light-Accent3">
    <w:name w:val="List Table 1 Light - Accent 3"/>
    <w:basedOn w:val="a1"/>
    <w:tblPr/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7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43">
    <w:name w:val="Plain Table 4"/>
    <w:basedOn w:val="a1"/>
    <w:tblPr/>
  </w:style>
  <w:style w:type="table" w:customStyle="1" w:styleId="ListTable1Light-Accent2">
    <w:name w:val="List Table 1 Light - Accent 2"/>
    <w:basedOn w:val="a1"/>
    <w:tblPr/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50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styleId="-6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styleId="25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-4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-30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-70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20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60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styleId="-40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53">
    <w:name w:val="Plain Table 5"/>
    <w:basedOn w:val="a1"/>
    <w:tblPr/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Крюкова Людмила Сергеевна</cp:lastModifiedBy>
  <cp:revision>3</cp:revision>
  <dcterms:created xsi:type="dcterms:W3CDTF">2024-06-12T21:12:00Z</dcterms:created>
  <dcterms:modified xsi:type="dcterms:W3CDTF">2024-06-12T21:15:00Z</dcterms:modified>
</cp:coreProperties>
</file>